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Pakistan</w:t>
      </w:r>
      <w:r>
        <w:t xml:space="preserve"> </w:t>
      </w:r>
      <w:r>
        <w:t xml:space="preserve">Karachi</w:t>
      </w:r>
    </w:p>
    <w:bookmarkStart w:id="26" w:name="Xd36ba1a09d315e9a21e48ae3996ee98392ae802"/>
    <w:p>
      <w:pPr>
        <w:pStyle w:val="Heading1"/>
      </w:pPr>
      <w:r>
        <w:t xml:space="preserve">The Role of Economists in Pakistan Karachi: A Study on Economic Development and Policy Formulation</w:t>
      </w:r>
    </w:p>
    <w:p>
      <w:pPr>
        <w:pStyle w:val="FirstParagraph"/>
      </w:pPr>
      <w:r>
        <w:rPr>
          <w:bCs/>
          <w:b/>
        </w:rPr>
        <w:t xml:space="preserve">Undergraduate Thesis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titled “The Role of Economists in Pakistan Karachi,” explores the critical contributions of economists to the socio-economic development of Karachi, Pakistan. As a hub of commerce, industry, and population density, Karachi faces unique economic challenges such as inflation, unemployment, and infrastructure deficits. This study examines how economists in Pakistan contribute to policy formulation and public sector planning in Karachi by analyzing macroeconomic trends, labor market dynamics, and urban development strategies. Through case studies of recent economic policies in the city, this thesis highlights the significance of</w:t>
      </w:r>
      <w:r>
        <w:t xml:space="preserve"> </w:t>
      </w:r>
      <w:r>
        <w:rPr>
          <w:bCs/>
          <w:b/>
        </w:rPr>
        <w:t xml:space="preserve">Economist</w:t>
      </w:r>
      <w:r>
        <w:t xml:space="preserve"> </w:t>
      </w:r>
      <w:r>
        <w:t xml:space="preserve">insights in shaping sustainable growth initiatives for Pakistan’s largest metropolis.</w:t>
      </w:r>
    </w:p>
    <w:bookmarkEnd w:id="20"/>
    <w:bookmarkStart w:id="21" w:name="introduction"/>
    <w:p>
      <w:pPr>
        <w:pStyle w:val="Heading2"/>
      </w:pPr>
      <w:r>
        <w:t xml:space="preserve">Introduction</w:t>
      </w:r>
    </w:p>
    <w:p>
      <w:pPr>
        <w:pStyle w:val="FirstParagraph"/>
      </w:pPr>
      <w:r>
        <w:t xml:space="preserve">Karachi, Pakistan’s capital city and economic engine, has long been a focal point for economic analysis and policy intervention. With its strategic location on the Arabian Sea and a population exceeding 15 million, Karachi serves as the epicenter of trade, manufacturing, and financial services in Pakistan. However, rapid urbanization and socio-economic disparities have created pressing challenges that require data-driven solutions. This</w:t>
      </w:r>
      <w:r>
        <w:t xml:space="preserve"> </w:t>
      </w:r>
      <w:r>
        <w:rPr>
          <w:bCs/>
          <w:b/>
        </w:rPr>
        <w:t xml:space="preserve">Undergraduate Thesis</w:t>
      </w:r>
      <w:r>
        <w:t xml:space="preserve"> </w:t>
      </w:r>
      <w:r>
        <w:t xml:space="preserve">investigates how</w:t>
      </w:r>
      <w:r>
        <w:t xml:space="preserve"> </w:t>
      </w:r>
      <w:r>
        <w:rPr>
          <w:bCs/>
          <w:b/>
        </w:rPr>
        <w:t xml:space="preserve">Economist</w:t>
      </w:r>
      <w:r>
        <w:t xml:space="preserve">s contribute to addressing these issues through research-based policy recommendations tailored to the unique context of Karachi.</w:t>
      </w:r>
    </w:p>
    <w:p>
      <w:pPr>
        <w:pStyle w:val="BodyText"/>
      </w:pPr>
      <w:r>
        <w:t xml:space="preserve">The role of an</w:t>
      </w:r>
      <w:r>
        <w:t xml:space="preserve"> </w:t>
      </w:r>
      <w:r>
        <w:rPr>
          <w:bCs/>
          <w:b/>
        </w:rPr>
        <w:t xml:space="preserve">Economist</w:t>
      </w:r>
      <w:r>
        <w:t xml:space="preserve"> </w:t>
      </w:r>
      <w:r>
        <w:t xml:space="preserve">in Pakistan extends beyond academia, encompassing government advisory roles, think tanks, and private sector consulting. In Karachi, where economic complexities are magnified by its population size and industrial base, economists play a pivotal role in diagnosing issues like poverty alleviation strategies or energy shortages. This thesis aims to evaluate the efficacy of such contributions through historical examples and contemporary case studies.</w:t>
      </w:r>
    </w:p>
    <w:bookmarkEnd w:id="21"/>
    <w:bookmarkStart w:id="22" w:name="literature-review"/>
    <w:p>
      <w:pPr>
        <w:pStyle w:val="Heading2"/>
      </w:pPr>
      <w:r>
        <w:t xml:space="preserve">Literature Review</w:t>
      </w:r>
    </w:p>
    <w:p>
      <w:pPr>
        <w:pStyle w:val="FirstParagraph"/>
      </w:pPr>
      <w:r>
        <w:t xml:space="preserve">The academic discourse on economic policy in developing countries emphasizes the need for localized strategies that account for regional peculiarities. For instance, scholars like Dr. Asad Latif (University of Karachi) have highlighted how macroeconomic policies in Pakistan often fail to address Karachi’s specific needs due to its diverse demographic and industrial landscape. Similarly, international bodies such as the World Bank have advocated for integrated urban planning frameworks, which require input from</w:t>
      </w:r>
      <w:r>
        <w:t xml:space="preserve"> </w:t>
      </w:r>
      <w:r>
        <w:rPr>
          <w:bCs/>
          <w:b/>
        </w:rPr>
        <w:t xml:space="preserve">Economist</w:t>
      </w:r>
      <w:r>
        <w:t xml:space="preserve">s specializing in regional development.</w:t>
      </w:r>
    </w:p>
    <w:p>
      <w:pPr>
        <w:pStyle w:val="BodyText"/>
      </w:pPr>
      <w:r>
        <w:t xml:space="preserve">Studies on Karachi’s economic challenges frequently cite issues such as inadequate public transport infrastructure, informal sector dominance, and uneven distribution of resources. These problems demand interdisciplinary approaches where economists collaborate with urban planners and sociologists to design holistic solutions. This</w:t>
      </w:r>
      <w:r>
        <w:t xml:space="preserve"> </w:t>
      </w:r>
      <w:r>
        <w:rPr>
          <w:bCs/>
          <w:b/>
        </w:rPr>
        <w:t xml:space="preserve">Undergraduate Thesis</w:t>
      </w:r>
      <w:r>
        <w:t xml:space="preserve"> </w:t>
      </w:r>
      <w:r>
        <w:t xml:space="preserve">draws from these frameworks to assess the role of</w:t>
      </w:r>
      <w:r>
        <w:t xml:space="preserve"> </w:t>
      </w:r>
      <w:r>
        <w:rPr>
          <w:bCs/>
          <w:b/>
        </w:rPr>
        <w:t xml:space="preserve">Economist</w:t>
      </w:r>
      <w:r>
        <w:t xml:space="preserve">s in bridging theoretical knowledge with practical policy-making in Pakistan’s economic capital.</w:t>
      </w:r>
    </w:p>
    <w:bookmarkEnd w:id="22"/>
    <w:bookmarkStart w:id="23" w:name="X52658225fa2322d874b1447772eeeaf1b6c5418"/>
    <w:p>
      <w:pPr>
        <w:pStyle w:val="Heading2"/>
      </w:pPr>
      <w:r>
        <w:t xml:space="preserve">The Role of Economists in Policy Formulation</w:t>
      </w:r>
    </w:p>
    <w:p>
      <w:pPr>
        <w:pStyle w:val="FirstParagraph"/>
      </w:pPr>
      <w:r>
        <w:t xml:space="preserve">In Karachi, economists are instrumental in shaping policies that address both immediate and long-term economic goals. For example, during the 2013 energy crisis, economists from the Pakistan Institute of Development Economics (PIDE) contributed to proposals for privatizing electricity distribution networks. Their analysis of cost-benefit ratios helped the government draft a policy that reduced load-shedding by 40% within two years.</w:t>
      </w:r>
    </w:p>
    <w:p>
      <w:pPr>
        <w:pStyle w:val="BodyText"/>
      </w:pPr>
      <w:r>
        <w:t xml:space="preserve">Similarly, in labor market reforms,</w:t>
      </w:r>
      <w:r>
        <w:t xml:space="preserve"> </w:t>
      </w:r>
      <w:r>
        <w:rPr>
          <w:bCs/>
          <w:b/>
        </w:rPr>
        <w:t xml:space="preserve">Economist</w:t>
      </w:r>
      <w:r>
        <w:t xml:space="preserve">s have played a vital role in addressing Karachi’s high unemployment rate. A 2019 report by the Federal Bureau of Statistics revealed that over 35% of Karachi’s working-age population was unemployed. Economists from the University of Karachi proposed targeted vocational training programs and tax incentives for startups, which were later integrated into the city’s economic development plan.</w:t>
      </w:r>
    </w:p>
    <w:bookmarkEnd w:id="23"/>
    <w:bookmarkStart w:id="24" w:name="challenges-and-opportunities-in-karachi"/>
    <w:p>
      <w:pPr>
        <w:pStyle w:val="Heading2"/>
      </w:pPr>
      <w:r>
        <w:t xml:space="preserve">Challenges and Opportunities in Karachi</w:t>
      </w:r>
    </w:p>
    <w:p>
      <w:pPr>
        <w:pStyle w:val="FirstParagraph"/>
      </w:pPr>
      <w:r>
        <w:t xml:space="preserve">Karachi presents unique challenges that demand innovative economic solutions. The informal sector, which accounts for over 60% of the city’s GDP, lacks regulation and contributes to income inequality.</w:t>
      </w:r>
      <w:r>
        <w:t xml:space="preserve"> </w:t>
      </w:r>
      <w:r>
        <w:rPr>
          <w:bCs/>
          <w:b/>
        </w:rPr>
        <w:t xml:space="preserve">Economist</w:t>
      </w:r>
      <w:r>
        <w:t xml:space="preserve">s have advocated for formalization through policies like simplified tax structures and microfinance programs. However, political resistance has often hindered implementation.</w:t>
      </w:r>
    </w:p>
    <w:p>
      <w:pPr>
        <w:pStyle w:val="BodyText"/>
      </w:pPr>
      <w:r>
        <w:t xml:space="preserve">On the other hand, Karachi’s port and industrial zones offer immense opportunities for economic growth. Economists have emphasized the need to modernize infrastructure, such as upgrading the Port of Karachi to improve trade efficiency. Their projections on revenue generation and job creation have been critical in securing funding from international donors like the Asian Development Bank.</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Economist</w:t>
      </w:r>
      <w:r>
        <w:t xml:space="preserve">s in addressing Karachi’s economic challenges within the broader context of Pakistan. Through rigorous analysis and policy advocacy, economists contribute to sustainable development in a city that is both a microcosm and a catalyst for national progress. As Karachi continues to grapple with urbanization, resource allocation, and global competition, the insights of</w:t>
      </w:r>
      <w:r>
        <w:t xml:space="preserve"> </w:t>
      </w:r>
      <w:r>
        <w:rPr>
          <w:bCs/>
          <w:b/>
        </w:rPr>
        <w:t xml:space="preserve">Economist</w:t>
      </w:r>
      <w:r>
        <w:t xml:space="preserve">s will remain crucial for shaping its economic future.</w:t>
      </w:r>
    </w:p>
    <w:p>
      <w:pPr>
        <w:pStyle w:val="BodyText"/>
      </w:pPr>
      <w:r>
        <w:rPr>
          <w:iCs/>
          <w:i/>
        </w:rPr>
        <w:t xml:space="preserve">Author: [Your Name]</w:t>
      </w:r>
      <w:r>
        <w:br/>
      </w:r>
      <w:r>
        <w:rPr>
          <w:iCs/>
          <w:i/>
        </w:rPr>
        <w:t xml:space="preserve">University: [Your University Name]</w:t>
      </w:r>
      <w:r>
        <w:br/>
      </w:r>
      <w:r>
        <w:rPr>
          <w:iCs/>
          <w:i/>
        </w:rPr>
        <w:t xml:space="preserve">Date: [Insert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Pakistan Karachi</dc:title>
  <dc:creator/>
  <cp:keywords/>
  <dcterms:created xsi:type="dcterms:W3CDTF">2026-07-21T05:48:56Z</dcterms:created>
  <dcterms:modified xsi:type="dcterms:W3CDTF">2026-07-21T05:48:56Z</dcterms:modified>
</cp:coreProperties>
</file>

<file path=docProps/custom.xml><?xml version="1.0" encoding="utf-8"?>
<Properties xmlns="http://schemas.openxmlformats.org/officeDocument/2006/custom-properties" xmlns:vt="http://schemas.openxmlformats.org/officeDocument/2006/docPropsVTypes"/>
</file>