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Qatar</w:t>
      </w:r>
      <w:r>
        <w:t xml:space="preserve"> </w:t>
      </w:r>
      <w:r>
        <w:t xml:space="preserve">Doha's</w:t>
      </w:r>
      <w:r>
        <w:t xml:space="preserve"> </w:t>
      </w:r>
      <w:r>
        <w:t xml:space="preserve">Economic</w:t>
      </w:r>
      <w:r>
        <w:t xml:space="preserve"> </w:t>
      </w:r>
      <w:r>
        <w:t xml:space="preserve">Landscape</w:t>
      </w:r>
    </w:p>
    <w:p>
      <w:pPr>
        <w:pStyle w:val="FirstParagraph"/>
      </w:pPr>
      <w:r>
        <w:t xml:space="preserve">```html</w:t>
      </w:r>
    </w:p>
    <w:bookmarkStart w:id="27" w:name="Xd3a44ec984b9d3ff0919de022ae3c24d065272d"/>
    <w:p>
      <w:pPr>
        <w:pStyle w:val="Heading1"/>
      </w:pPr>
      <w:r>
        <w:t xml:space="preserve">Undergraduate Thesis: The Role of Economists in Shaping Qatar Doha's Economic Landscape</w:t>
      </w:r>
    </w:p>
    <w:bookmarkStart w:id="20" w:name="introduction"/>
    <w:p>
      <w:pPr>
        <w:pStyle w:val="Heading2"/>
      </w:pPr>
      <w:r>
        <w:t xml:space="preserve">Introduction</w:t>
      </w:r>
    </w:p>
    <w:p>
      <w:pPr>
        <w:pStyle w:val="FirstParagraph"/>
      </w:pPr>
      <w:r>
        <w:t xml:space="preserve">This Undergraduate Thesis explores the critical role of economists in the context of Qatar Doha, a city that has emerged as a pivotal economic and financial hub in the Middle East. As an undergraduate student specializing in economics, this research aims to analyze how economists contribute to policy-making, market dynamics, and sustainable development within Qatar's unique socio-economic framework. The focus on Qatar Doha is particularly significant due to its strategic position as a center for global trade, investment, and innovation under the National Vision 2030 initiative.</w:t>
      </w:r>
    </w:p>
    <w:bookmarkEnd w:id="20"/>
    <w:bookmarkStart w:id="21" w:name="economic-landscape-of-qatar-doha"/>
    <w:p>
      <w:pPr>
        <w:pStyle w:val="Heading2"/>
      </w:pPr>
      <w:r>
        <w:t xml:space="preserve">Economic Landscape of Qatar Doha</w:t>
      </w:r>
    </w:p>
    <w:p>
      <w:pPr>
        <w:pStyle w:val="FirstParagraph"/>
      </w:pPr>
      <w:r>
        <w:t xml:space="preserve">Qatar Doha has evolved into a modern metropolis with a diversified economy driven by sectors such as energy, finance, education, and tourism. The country's wealth from oil and natural gas reserves has fueled rapid urbanization and infrastructure development. However, the need for long-term economic sustainability has led to strategic investments in sectors like renewable energy, technology, and human capital. Economists play a vital role in navigating this transition by providing data-driven insights to policymakers, businesses, and academic institutions.</w:t>
      </w:r>
    </w:p>
    <w:bookmarkEnd w:id="21"/>
    <w:bookmarkStart w:id="22" w:name="the-role-of-economists-in-qatar-doha"/>
    <w:p>
      <w:pPr>
        <w:pStyle w:val="Heading2"/>
      </w:pPr>
      <w:r>
        <w:t xml:space="preserve">The Role of Economists in Qatar Doha</w:t>
      </w:r>
    </w:p>
    <w:p>
      <w:pPr>
        <w:pStyle w:val="FirstParagraph"/>
      </w:pPr>
      <w:r>
        <w:t xml:space="preserve">Economists in Qatar Doha operate at the intersection of theoretical analysis and practical application. Their contributions span multiple domains:</w:t>
      </w:r>
    </w:p>
    <w:p>
      <w:pPr>
        <w:numPr>
          <w:ilvl w:val="0"/>
          <w:numId w:val="1001"/>
        </w:numPr>
        <w:pStyle w:val="Compact"/>
      </w:pPr>
      <w:r>
        <w:rPr>
          <w:bCs/>
          <w:b/>
        </w:rPr>
        <w:t xml:space="preserve">Policy-Making:</w:t>
      </w:r>
      <w:r>
        <w:t xml:space="preserve"> </w:t>
      </w:r>
      <w:r>
        <w:t xml:space="preserve">Economists advise government agencies, including the Ministry of Economy and Commerce, on fiscal policies, tax reforms, and public investment strategies. For instance, during the global economic downturns of 2020-2021, economists in Qatar Doha played a key role in designing stimulus packages to safeguard employment and economic growth.</w:t>
      </w:r>
    </w:p>
    <w:p>
      <w:pPr>
        <w:numPr>
          <w:ilvl w:val="0"/>
          <w:numId w:val="1001"/>
        </w:numPr>
        <w:pStyle w:val="Compact"/>
      </w:pPr>
      <w:r>
        <w:rPr>
          <w:bCs/>
          <w:b/>
        </w:rPr>
        <w:t xml:space="preserve">Market Analysis:</w:t>
      </w:r>
      <w:r>
        <w:t xml:space="preserve"> </w:t>
      </w:r>
      <w:r>
        <w:t xml:space="preserve">Private sector economists work with financial institutions such as QNB (Qatar National Bank) and the Qatar Investment Authority (QIA) to assess market trends, investment opportunities, and risk management frameworks. Their expertise is crucial in aligning corporate strategies with global economic shifts.</w:t>
      </w:r>
    </w:p>
    <w:p>
      <w:pPr>
        <w:numPr>
          <w:ilvl w:val="0"/>
          <w:numId w:val="1001"/>
        </w:numPr>
        <w:pStyle w:val="Compact"/>
      </w:pPr>
      <w:r>
        <w:rPr>
          <w:bCs/>
          <w:b/>
        </w:rPr>
        <w:t xml:space="preserve">Education and Research:</w:t>
      </w:r>
      <w:r>
        <w:t xml:space="preserve"> </w:t>
      </w:r>
      <w:r>
        <w:t xml:space="preserve">Universities like Qatar University and the Hamad Bin Mohammed Al Kindi College of Health Sciences host economists who conduct research on regional economic integration, labor markets, and gender equality. These studies inform both academic curricula and public policy.</w:t>
      </w:r>
    </w:p>
    <w:bookmarkEnd w:id="22"/>
    <w:bookmarkStart w:id="23" w:name="Xef316e9b6ca15febbdefc5578071d19fba87317"/>
    <w:p>
      <w:pPr>
        <w:pStyle w:val="Heading2"/>
      </w:pPr>
      <w:r>
        <w:t xml:space="preserve">Challenges Faced by Economists in Qatar Doha</w:t>
      </w:r>
    </w:p>
    <w:p>
      <w:pPr>
        <w:pStyle w:val="FirstParagraph"/>
      </w:pPr>
      <w:r>
        <w:t xml:space="preserve">Despite their contributions, economists in Qatar Doha encounter unique challenges:</w:t>
      </w:r>
    </w:p>
    <w:p>
      <w:pPr>
        <w:numPr>
          <w:ilvl w:val="0"/>
          <w:numId w:val="1002"/>
        </w:numPr>
        <w:pStyle w:val="Compact"/>
      </w:pPr>
      <w:r>
        <w:rPr>
          <w:bCs/>
          <w:b/>
        </w:rPr>
        <w:t xml:space="preserve">Economic Volatility:</w:t>
      </w:r>
      <w:r>
        <w:t xml:space="preserve"> </w:t>
      </w:r>
      <w:r>
        <w:t xml:space="preserve">The global oil and gas market's fluctuation poses risks to Qatar's economic stability. Economists must balance short-term adjustments with long-term strategic goals.</w:t>
      </w:r>
    </w:p>
    <w:p>
      <w:pPr>
        <w:numPr>
          <w:ilvl w:val="0"/>
          <w:numId w:val="1002"/>
        </w:numPr>
        <w:pStyle w:val="Compact"/>
      </w:pPr>
      <w:r>
        <w:rPr>
          <w:bCs/>
          <w:b/>
        </w:rPr>
        <w:t xml:space="preserve">Cultural Dynamics:</w:t>
      </w:r>
      <w:r>
        <w:t xml:space="preserve"> </w:t>
      </w:r>
      <w:r>
        <w:t xml:space="preserve">Integrating diverse populations into the labor market requires economists to address cultural nuances in workforce development and social policies.</w:t>
      </w:r>
    </w:p>
    <w:p>
      <w:pPr>
        <w:numPr>
          <w:ilvl w:val="0"/>
          <w:numId w:val="1002"/>
        </w:numPr>
        <w:pStyle w:val="Compact"/>
      </w:pPr>
      <w:r>
        <w:rPr>
          <w:bCs/>
          <w:b/>
        </w:rPr>
        <w:t xml:space="preserve">Sustainability Pressures:</w:t>
      </w:r>
      <w:r>
        <w:t xml:space="preserve"> </w:t>
      </w:r>
      <w:r>
        <w:t xml:space="preserve">Qatar's commitment to carbon neutrality by 2050 demands innovative economic models, which economists must analyze and advocate for.</w:t>
      </w:r>
    </w:p>
    <w:bookmarkEnd w:id="23"/>
    <w:bookmarkStart w:id="24" w:name="X512ccb4ca0488f92b7e625fa5efb9aa0cb75f7c"/>
    <w:p>
      <w:pPr>
        <w:pStyle w:val="Heading2"/>
      </w:pPr>
      <w:r>
        <w:t xml:space="preserve">Opportunities for Economists in Qatar Doha</w:t>
      </w:r>
    </w:p>
    <w:p>
      <w:pPr>
        <w:pStyle w:val="FirstParagraph"/>
      </w:pPr>
      <w:r>
        <w:t xml:space="preserve">The economic landscape of Qatar Doha presents numerous opportunities:</w:t>
      </w:r>
    </w:p>
    <w:p>
      <w:pPr>
        <w:numPr>
          <w:ilvl w:val="0"/>
          <w:numId w:val="1003"/>
        </w:numPr>
        <w:pStyle w:val="Compact"/>
      </w:pPr>
      <w:r>
        <w:rPr>
          <w:bCs/>
          <w:b/>
        </w:rPr>
        <w:t xml:space="preserve">Renewable Energy:</w:t>
      </w:r>
      <w:r>
        <w:t xml:space="preserve"> </w:t>
      </w:r>
      <w:r>
        <w:t xml:space="preserve">Economists can contribute to the growth of solar energy projects, such as the Al Kharsaah Solar Power Plant, by evaluating cost-benefit ratios and investment returns.</w:t>
      </w:r>
    </w:p>
    <w:p>
      <w:pPr>
        <w:numPr>
          <w:ilvl w:val="0"/>
          <w:numId w:val="1003"/>
        </w:numPr>
        <w:pStyle w:val="Compact"/>
      </w:pPr>
      <w:r>
        <w:rPr>
          <w:bCs/>
          <w:b/>
        </w:rPr>
        <w:t xml:space="preserve">Tourism and Hospitality:</w:t>
      </w:r>
      <w:r>
        <w:t xml:space="preserve"> </w:t>
      </w:r>
      <w:r>
        <w:t xml:space="preserve">With events like the FIFA World Cup 2022 boosting tourism, economists analyze consumer behavior and market trends to support sector expansion.</w:t>
      </w:r>
    </w:p>
    <w:p>
      <w:pPr>
        <w:numPr>
          <w:ilvl w:val="0"/>
          <w:numId w:val="1003"/>
        </w:numPr>
        <w:pStyle w:val="Compact"/>
      </w:pPr>
      <w:r>
        <w:rPr>
          <w:bCs/>
          <w:b/>
        </w:rPr>
        <w:t xml:space="preserve">Technological Innovation:</w:t>
      </w:r>
      <w:r>
        <w:t xml:space="preserve"> </w:t>
      </w:r>
      <w:r>
        <w:t xml:space="preserve">The rise of tech startups in Doha's innovation districts, such as Qatar Science &amp; Technology Park, offers economists the chance to study digital economy trends and their impact on traditional industries.</w:t>
      </w:r>
    </w:p>
    <w:bookmarkEnd w:id="24"/>
    <w:bookmarkStart w:id="25" w:name="X344a98aa274dcae5ab2d64628e3ebea9de61b12"/>
    <w:p>
      <w:pPr>
        <w:pStyle w:val="Heading2"/>
      </w:pPr>
      <w:r>
        <w:t xml:space="preserve">Case Study: The Economist's Role in Qatar's Economic Diversification</w:t>
      </w:r>
    </w:p>
    <w:p>
      <w:pPr>
        <w:pStyle w:val="FirstParagraph"/>
      </w:pPr>
      <w:r>
        <w:t xml:space="preserve">A prime example of an economist's impact is seen in the Qatari government's efforts to diversify its economy. Economists at the Central Bank of Qatar have worked closely with international partners to create financial instruments that support non-oil sectors. Their research on trade agreements with countries like China and India has strengthened Qatar's export potential in manufacturing and services.</w:t>
      </w:r>
    </w:p>
    <w:bookmarkEnd w:id="25"/>
    <w:bookmarkStart w:id="26" w:name="conclusion"/>
    <w:p>
      <w:pPr>
        <w:pStyle w:val="Heading2"/>
      </w:pPr>
      <w:r>
        <w:t xml:space="preserve">Conclusion</w:t>
      </w:r>
    </w:p>
    <w:p>
      <w:pPr>
        <w:pStyle w:val="FirstParagraph"/>
      </w:pPr>
      <w:r>
        <w:t xml:space="preserve">This Undergraduate Thesis underscores the indispensable role of economists in shaping the future of Qatar Doha. As an economist, one must navigate both local and global economic forces while contributing to sustainable development. The city's unique context—marked by rapid growth, cultural diversity, and a vision for economic resilience—offers a dynamic environment where theoretical economics meets real-world challenges. Future research could further explore the intersection of artificial intelligence in economic modeling or the role of economists in addressing climate change adaptation within Qatar's economy.</w:t>
      </w:r>
    </w:p>
    <w:p>
      <w:pPr>
        <w:pStyle w:val="BodyText"/>
      </w:pPr>
      <w:r>
        <w:t xml:space="preserve">In conclusion, the work of economists in Qatar Doha is not merely academic but deeply intertwined with national progress. Their insights ensure that economic policies align with both human and environmental priorities, solidifying Doha's position as a global leader in economic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Shaping Qatar Doha's Economic Landscape</dc:title>
  <dc:creator/>
  <dc:language>en</dc:language>
  <cp:keywords/>
  <dcterms:created xsi:type="dcterms:W3CDTF">2026-07-23T12:06:24Z</dcterms:created>
  <dcterms:modified xsi:type="dcterms:W3CDTF">2026-07-23T12:06:24Z</dcterms:modified>
</cp:coreProperties>
</file>

<file path=docProps/custom.xml><?xml version="1.0" encoding="utf-8"?>
<Properties xmlns="http://schemas.openxmlformats.org/officeDocument/2006/custom-properties" xmlns:vt="http://schemas.openxmlformats.org/officeDocument/2006/docPropsVTypes"/>
</file>