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Spain's</w:t>
      </w:r>
      <w:r>
        <w:t xml:space="preserve"> </w:t>
      </w:r>
      <w:r>
        <w:t xml:space="preserve">Barcelona</w:t>
      </w:r>
    </w:p>
    <w:p>
      <w:pPr>
        <w:pStyle w:val="FirstParagraph"/>
      </w:pPr>
      <w:r>
        <w:t xml:space="preserve">```html</w:t>
      </w:r>
    </w:p>
    <w:bookmarkStart w:id="30" w:name="X042cec6bc14a36c6fa88246f4e29408febc6e77"/>
    <w:p>
      <w:pPr>
        <w:pStyle w:val="Heading1"/>
      </w:pPr>
      <w:r>
        <w:t xml:space="preserve">Undergraduate Thesis: The Role of an Economist in Spain's Barcelona</w:t>
      </w:r>
    </w:p>
    <w:bookmarkStart w:id="20" w:name="abstract"/>
    <w:p>
      <w:pPr>
        <w:pStyle w:val="Heading2"/>
      </w:pPr>
      <w:r>
        <w:t xml:space="preserve">Abstract</w:t>
      </w:r>
    </w:p>
    <w:p>
      <w:pPr>
        <w:pStyle w:val="FirstParagraph"/>
      </w:pPr>
      <w:r>
        <w:t xml:space="preserve">This Undergraduate Thesis explores the critical role of economists in shaping economic policy, analyzing market trends, and addressing socio-economic challenges within Spain's vibrant city of Barcelona. Focusing on the unique economic landscape of Barcelona—a major hub for tourism, technology, and innovation—the document examines how economists contribute to both public and private sectors through data-driven decision-making. The study highlights case studies, theoretical frameworks, and practical applications relevant to an Economist operating in this dynamic region.</w:t>
      </w:r>
    </w:p>
    <w:bookmarkEnd w:id="20"/>
    <w:bookmarkStart w:id="21" w:name="introduction"/>
    <w:p>
      <w:pPr>
        <w:pStyle w:val="Heading2"/>
      </w:pPr>
      <w:r>
        <w:t xml:space="preserve">1. Introduction</w:t>
      </w:r>
    </w:p>
    <w:p>
      <w:pPr>
        <w:pStyle w:val="FirstParagraph"/>
      </w:pPr>
      <w:r>
        <w:t xml:space="preserve">Barcelona, a city renowned for its cultural heritage and economic vitality, presents a complex environment for economists seeking to influence policy and business strategy. As part of Spain's economy, Barcelona serves as a microcosm of national trends while maintaining distinct characteristics tied to its tourism industry, industrial base (e.g., aerospace), and digital innovation. This thesis investigates how an Economist in Spain's Barcelona navigates challenges such as urban economic planning, sustainable development, and global market integration.</w:t>
      </w:r>
    </w:p>
    <w:bookmarkEnd w:id="21"/>
    <w:bookmarkStart w:id="22" w:name="theoretical-framework"/>
    <w:p>
      <w:pPr>
        <w:pStyle w:val="Heading2"/>
      </w:pPr>
      <w:r>
        <w:t xml:space="preserve">2. Theoretical Framework</w:t>
      </w:r>
    </w:p>
    <w:p>
      <w:pPr>
        <w:pStyle w:val="FirstParagraph"/>
      </w:pPr>
      <w:r>
        <w:t xml:space="preserve">The role of an Economist is rooted in the application of economic theories to real-world problems. Key frameworks include:</w:t>
      </w:r>
    </w:p>
    <w:p>
      <w:pPr>
        <w:numPr>
          <w:ilvl w:val="0"/>
          <w:numId w:val="1001"/>
        </w:numPr>
        <w:pStyle w:val="Compact"/>
      </w:pPr>
      <w:r>
        <w:rPr>
          <w:bCs/>
          <w:b/>
        </w:rPr>
        <w:t xml:space="preserve">Microeconomics:</w:t>
      </w:r>
      <w:r>
        <w:t xml:space="preserve"> </w:t>
      </w:r>
      <w:r>
        <w:t xml:space="preserve">Analyzing consumer behavior, market structures, and resource allocation in Barcelona's competitive sectors (e.g., hospitality, tech startups).</w:t>
      </w:r>
    </w:p>
    <w:p>
      <w:pPr>
        <w:numPr>
          <w:ilvl w:val="0"/>
          <w:numId w:val="1001"/>
        </w:numPr>
        <w:pStyle w:val="Compact"/>
      </w:pPr>
      <w:r>
        <w:rPr>
          <w:bCs/>
          <w:b/>
        </w:rPr>
        <w:t xml:space="preserve">Macroeconomics:</w:t>
      </w:r>
      <w:r>
        <w:t xml:space="preserve"> </w:t>
      </w:r>
      <w:r>
        <w:t xml:space="preserve">Studying inflation rates, unemployment trends, and fiscal policies influenced by the European Union's economic integration.</w:t>
      </w:r>
    </w:p>
    <w:p>
      <w:pPr>
        <w:numPr>
          <w:ilvl w:val="0"/>
          <w:numId w:val="1001"/>
        </w:numPr>
        <w:pStyle w:val="Compact"/>
      </w:pPr>
      <w:r>
        <w:rPr>
          <w:bCs/>
          <w:b/>
        </w:rPr>
        <w:t xml:space="preserve">Development Economics:</w:t>
      </w:r>
      <w:r>
        <w:t xml:space="preserve"> </w:t>
      </w:r>
      <w:r>
        <w:t xml:space="preserve">Addressing regional disparities within Spain and strategies for equitable growth in Catalonia.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economic reports from institutions like the Catalan Statistical Institute (Idescat) with quantitative data on Barcelona's GDP, employment rates, and trade volumes. Secondary sources include academic journals, government publications (e.g., Spain’s Ministry of Economy), and interviews with local economists.</w:t>
      </w:r>
    </w:p>
    <w:bookmarkEnd w:id="23"/>
    <w:bookmarkStart w:id="24" w:name="X6adcf11d2379ecbe270e764ed9d51c492aab76d"/>
    <w:p>
      <w:pPr>
        <w:pStyle w:val="Heading2"/>
      </w:pPr>
      <w:r>
        <w:t xml:space="preserve">4. Case Study: Economic Challenges in Barcelona</w:t>
      </w:r>
    </w:p>
    <w:p>
      <w:pPr>
        <w:pStyle w:val="FirstParagraph"/>
      </w:pPr>
      <w:r>
        <w:t xml:space="preserve">Barcelona faces unique challenges such as overtourism, housing shortages, and the need to balance traditional industries with green technology. An Economist operating in this context must:</w:t>
      </w:r>
    </w:p>
    <w:p>
      <w:pPr>
        <w:numPr>
          <w:ilvl w:val="0"/>
          <w:numId w:val="1002"/>
        </w:numPr>
        <w:pStyle w:val="Compact"/>
      </w:pPr>
      <w:r>
        <w:rPr>
          <w:bCs/>
          <w:b/>
        </w:rPr>
        <w:t xml:space="preserve">Analyze Data:</w:t>
      </w:r>
      <w:r>
        <w:t xml:space="preserve"> </w:t>
      </w:r>
      <w:r>
        <w:t xml:space="preserve">Use econometric models to assess the impact of tourism on local infrastructure and environmental sustainability.</w:t>
      </w:r>
    </w:p>
    <w:p>
      <w:pPr>
        <w:numPr>
          <w:ilvl w:val="0"/>
          <w:numId w:val="1002"/>
        </w:numPr>
        <w:pStyle w:val="Compact"/>
      </w:pPr>
      <w:r>
        <w:rPr>
          <w:bCs/>
          <w:b/>
        </w:rPr>
        <w:t xml:space="preserve">Policy Advisory:</w:t>
      </w:r>
      <w:r>
        <w:t xml:space="preserve"> </w:t>
      </w:r>
      <w:r>
        <w:t xml:space="preserve">Collaborate with municipal authorities to design policies that mitigate economic inequality while fostering innovation (e.g., the Barcelona Tech City initiative).</w:t>
      </w:r>
    </w:p>
    <w:p>
      <w:pPr>
        <w:numPr>
          <w:ilvl w:val="0"/>
          <w:numId w:val="1002"/>
        </w:numPr>
        <w:pStyle w:val="Compact"/>
      </w:pPr>
      <w:r>
        <w:rPr>
          <w:bCs/>
          <w:b/>
        </w:rPr>
        <w:t xml:space="preserve">Cross-Border Collaboration:</w:t>
      </w:r>
      <w:r>
        <w:t xml:space="preserve"> </w:t>
      </w:r>
      <w:r>
        <w:t xml:space="preserve">Engage with EU institutions to align Spain's economic strategies with broader European goals, such as the Green Deal.</w:t>
      </w:r>
    </w:p>
    <w:bookmarkEnd w:id="24"/>
    <w:bookmarkStart w:id="25" w:name="X2d1f57157daa8943247f306686a0d87795f25ab"/>
    <w:p>
      <w:pPr>
        <w:pStyle w:val="Heading2"/>
      </w:pPr>
      <w:r>
        <w:t xml:space="preserve">5. The Role of an Economist in Public and Private Sectors</w:t>
      </w:r>
    </w:p>
    <w:p>
      <w:pPr>
        <w:pStyle w:val="FirstParagraph"/>
      </w:pPr>
      <w:r>
        <w:t xml:space="preserve">In public sectors, Economists in Spain's Barcelona advise on budget allocation, social welfare programs, and infrastructure projects. For instance, they might evaluate the economic impact of new transportation systems or housing policies. In private firms (e.g., banks or tech companies), Economists analyze market opportunities, conduct risk assessments for investment decisions, and forecast industry trends.</w:t>
      </w:r>
    </w:p>
    <w:bookmarkEnd w:id="25"/>
    <w:bookmarkStart w:id="26" w:name="key-industries-in-barcelonas-economy"/>
    <w:p>
      <w:pPr>
        <w:pStyle w:val="Heading2"/>
      </w:pPr>
      <w:r>
        <w:t xml:space="preserve">6. Key Industries in Barcelona's Economy</w:t>
      </w:r>
    </w:p>
    <w:p>
      <w:pPr>
        <w:pStyle w:val="FirstParagraph"/>
      </w:pPr>
      <w:r>
        <w:t xml:space="preserve">The Economist in Barcelona must remain attuned to the region's dominant industries:</w:t>
      </w:r>
    </w:p>
    <w:p>
      <w:pPr>
        <w:numPr>
          <w:ilvl w:val="0"/>
          <w:numId w:val="1003"/>
        </w:numPr>
        <w:pStyle w:val="Compact"/>
      </w:pPr>
      <w:r>
        <w:rPr>
          <w:bCs/>
          <w:b/>
        </w:rPr>
        <w:t xml:space="preserve">Tourism:</w:t>
      </w:r>
      <w:r>
        <w:t xml:space="preserve"> </w:t>
      </w:r>
      <w:r>
        <w:t xml:space="preserve">Spain’s largest revenue generator, requiring economic analysis of seasonal fluctuations and post-pandemic recovery.</w:t>
      </w:r>
    </w:p>
    <w:p>
      <w:pPr>
        <w:numPr>
          <w:ilvl w:val="0"/>
          <w:numId w:val="1003"/>
        </w:numPr>
        <w:pStyle w:val="Compact"/>
      </w:pPr>
      <w:r>
        <w:rPr>
          <w:bCs/>
          <w:b/>
        </w:rPr>
        <w:t xml:space="preserve">Tech and Innovation:</w:t>
      </w:r>
      <w:r>
        <w:t xml:space="preserve"> </w:t>
      </w:r>
      <w:r>
        <w:t xml:space="preserve">Growth sectors like fintech, AI, and renewable energy demand specialized economic modeling.</w:t>
      </w:r>
    </w:p>
    <w:p>
      <w:pPr>
        <w:numPr>
          <w:ilvl w:val="0"/>
          <w:numId w:val="1003"/>
        </w:numPr>
        <w:pStyle w:val="Compact"/>
      </w:pPr>
      <w:r>
        <w:rPr>
          <w:bCs/>
          <w:b/>
        </w:rPr>
        <w:t xml:space="preserve">Manufacturing:</w:t>
      </w:r>
      <w:r>
        <w:t xml:space="preserve"> </w:t>
      </w:r>
      <w:r>
        <w:t xml:space="preserve">Aerospace (e.g., Airbus) and automotive industries require cost-benefit analyses for global supply chains.</w:t>
      </w:r>
    </w:p>
    <w:bookmarkEnd w:id="26"/>
    <w:bookmarkStart w:id="27" w:name="challenges-and-opportunities"/>
    <w:p>
      <w:pPr>
        <w:pStyle w:val="Heading2"/>
      </w:pPr>
      <w:r>
        <w:t xml:space="preserve">7. Challenges and Opportunities</w:t>
      </w:r>
    </w:p>
    <w:p>
      <w:pPr>
        <w:pStyle w:val="FirstParagraph"/>
      </w:pPr>
      <w:r>
        <w:t xml:space="preserve">Economists in Barcelona face challenges such as political polarization over Catalonia's autonomy, which affects economic stability. However, opportunities exist in leveraging the city's status as a UNESCO World Heritage site to promote cultural tourism and sustainable development.</w:t>
      </w:r>
    </w:p>
    <w:bookmarkEnd w:id="27"/>
    <w:bookmarkStart w:id="28" w:name="conclusion"/>
    <w:p>
      <w:pPr>
        <w:pStyle w:val="Heading2"/>
      </w:pPr>
      <w:r>
        <w:t xml:space="preserve">8. Conclusion</w:t>
      </w:r>
    </w:p>
    <w:p>
      <w:pPr>
        <w:pStyle w:val="FirstParagraph"/>
      </w:pPr>
      <w:r>
        <w:t xml:space="preserve">This Undergraduate Thesis underscores the indispensable role of Economists in shaping Spain’s Barcelona into a resilient and innovative economic hub. By integrating theoretical knowledge with practical insights, Economists contribute to solving pressing issues—from urban planning to global trade—while fostering sustainable growth. The study highlights the need for interdisciplinary collaboration between economists, policymakers, and business leaders to ensure Barcelona remains a leader in Spain's economic landscape.</w:t>
      </w:r>
    </w:p>
    <w:bookmarkEnd w:id="28"/>
    <w:bookmarkStart w:id="29" w:name="references"/>
    <w:p>
      <w:pPr>
        <w:pStyle w:val="Heading2"/>
      </w:pPr>
      <w:r>
        <w:t xml:space="preserve">References</w:t>
      </w:r>
    </w:p>
    <w:p>
      <w:pPr>
        <w:numPr>
          <w:ilvl w:val="0"/>
          <w:numId w:val="1004"/>
        </w:numPr>
        <w:pStyle w:val="Compact"/>
      </w:pPr>
      <w:r>
        <w:t xml:space="preserve">Banco de España. (2023). Economic Reports on Regional Development.</w:t>
      </w:r>
    </w:p>
    <w:p>
      <w:pPr>
        <w:numPr>
          <w:ilvl w:val="0"/>
          <w:numId w:val="1004"/>
        </w:numPr>
        <w:pStyle w:val="Compact"/>
      </w:pPr>
      <w:r>
        <w:t xml:space="preserve">Idescat. (2023). Statistical Data on Catalonia’s Economy.</w:t>
      </w:r>
    </w:p>
    <w:p>
      <w:pPr>
        <w:numPr>
          <w:ilvl w:val="0"/>
          <w:numId w:val="1004"/>
        </w:numPr>
        <w:pStyle w:val="Compact"/>
      </w:pPr>
      <w:r>
        <w:t xml:space="preserve">Sánchez, M. (2021). "Economics in the Context of Urban Sustainability." Journal of Regional Economics,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Spain's Barcelona</dc:title>
  <dc:creator/>
  <dc:language>en</dc:language>
  <cp:keywords/>
  <dcterms:created xsi:type="dcterms:W3CDTF">2026-07-23T08:02:29Z</dcterms:created>
  <dcterms:modified xsi:type="dcterms:W3CDTF">2026-07-23T08:02:29Z</dcterms:modified>
</cp:coreProperties>
</file>

<file path=docProps/custom.xml><?xml version="1.0" encoding="utf-8"?>
<Properties xmlns="http://schemas.openxmlformats.org/officeDocument/2006/custom-properties" xmlns:vt="http://schemas.openxmlformats.org/officeDocument/2006/docPropsVTypes"/>
</file>