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5" w:name="X37141e78f82c4c19337b8593dc40be7bf8cb0c4"/>
    <w:p>
      <w:pPr>
        <w:pStyle w:val="Heading1"/>
      </w:pPr>
      <w:r>
        <w:t xml:space="preserve">Undergraduate Thesis: The Role of an Economist in Spain Valencia</w:t>
      </w:r>
    </w:p>
    <w:bookmarkStart w:id="20" w:name="introduction"/>
    <w:p>
      <w:pPr>
        <w:pStyle w:val="Heading2"/>
      </w:pPr>
      <w:r>
        <w:t xml:space="preserve">Introduction</w:t>
      </w:r>
    </w:p>
    <w:p>
      <w:pPr>
        <w:pStyle w:val="FirstParagraph"/>
      </w:pPr>
      <w:r>
        <w:t xml:space="preserve">This Undergraduate Thesis explores the multifaceted role of an Economist within the socio-economic framework of Spain, with a specific focus on the autonomous region of Valencia. As a critical discipline, economics underpins decision-making in both public and private sectors, shaping policies that influence employment, industrial growth, and resource allocation. In Spain Valencia—a region characterized by its unique economic dynamics—Economists play a pivotal role in addressing regional challenges such as sustainable development, labor market integration, and the transition to green energy. This document aims to analyze the significance of Economics in Valencia’s context, highlighting how Economists contribute to the region’s economic resilience and future prospects.</w:t>
      </w:r>
    </w:p>
    <w:bookmarkEnd w:id="20"/>
    <w:bookmarkStart w:id="21" w:name="X79ad3c26e0f5efc5f0ca570f753f010d19d5e53"/>
    <w:p>
      <w:pPr>
        <w:pStyle w:val="Heading2"/>
      </w:pPr>
      <w:r>
        <w:t xml:space="preserve">Historical Context of Economics in Spain Valencia</w:t>
      </w:r>
    </w:p>
    <w:p>
      <w:pPr>
        <w:pStyle w:val="FirstParagraph"/>
      </w:pPr>
      <w:r>
        <w:t xml:space="preserve">Spain Valencia has long been a hub of economic activity, influenced by its historical role as a center for agriculture, trade, and industrial innovation. The region’s economy has evolved from agrarian roots to a diversified model encompassing sectors like agri-food production (notably the Valencian oranges and rice industries), renewable energy, and technology. Economists have been instrumental in navigating this transformation, providing data-driven insights to support policies that balance growth with environmental sustainability. For instance, Valencia’s strategic location near the Mediterranean has positioned it as a key player in maritime trade, a factor that Economists have studied extensively to optimize logistics and infrastructure investments.</w:t>
      </w:r>
    </w:p>
    <w:bookmarkEnd w:id="21"/>
    <w:bookmarkStart w:id="22" w:name="X214eb7f180c1819d59df2a7292f174ef4046658"/>
    <w:p>
      <w:pPr>
        <w:pStyle w:val="Heading2"/>
      </w:pPr>
      <w:r>
        <w:t xml:space="preserve">The Role of an Economist in Modern Spain Valencia</w:t>
      </w:r>
    </w:p>
    <w:p>
      <w:pPr>
        <w:pStyle w:val="FirstParagraph"/>
      </w:pPr>
      <w:r>
        <w:t xml:space="preserve">In contemporary Spain Valencia, Economists operate across multiple domains. In the public sector, they advise regional governments on fiscal policies, taxation frameworks, and social welfare programs. For example, the Valencian Community’s emphasis on reducing unemployment has relied heavily on Economic analyses to design targeted interventions for youth employment and vocational training. In the private sector, Economists work in industries such as manufacturing (e.g., automotive and aerospace) or tourism (a vital component of Valencia’s economy), where they analyze market trends, forecast demand, and optimize business strategies.</w:t>
      </w:r>
    </w:p>
    <w:p>
      <w:pPr>
        <w:pStyle w:val="BodyText"/>
      </w:pPr>
      <w:r>
        <w:t xml:space="preserve">Additionally, Economists contribute to academic institutions like the Universitat de València and the Polytechnic University of Valencia. These universities are renowned for producing research that addresses regional economic issues, such as the impact of EU funding on local development or the challenges posed by demographic changes (e.g., aging populations). Students pursuing Economics in these institutions gain insights into both national and regional economic policies, preparing them to tackle Valencian-specific challenges.</w:t>
      </w:r>
    </w:p>
    <w:bookmarkEnd w:id="22"/>
    <w:bookmarkStart w:id="23" w:name="X69864a44eeb1875002c35b4bed3b95d16937724"/>
    <w:p>
      <w:pPr>
        <w:pStyle w:val="Heading2"/>
      </w:pPr>
      <w:r>
        <w:t xml:space="preserve">Challenges and Opportunities for Economists in Spain Valencia</w:t>
      </w:r>
    </w:p>
    <w:p>
      <w:pPr>
        <w:pStyle w:val="FirstParagraph"/>
      </w:pPr>
      <w:r>
        <w:t xml:space="preserve">Economists in Spain Valencia face unique challenges, including regional disparities in economic growth and the need to reconcile industrialization with environmental conservation. For instance, while Valencia’s renewable energy sector (solar and wind power) is expanding, Economists must assess the costs and benefits of such transitions for local communities. Similarly, the region’s reliance on tourism requires Economic models that account for seasonal fluctuations and global market uncertainties.</w:t>
      </w:r>
    </w:p>
    <w:p>
      <w:pPr>
        <w:pStyle w:val="BodyText"/>
      </w:pPr>
      <w:r>
        <w:t xml:space="preserve">However, these challenges also present opportunities. The European Union’s Green Deal has spurred investments in sustainable projects across Spain Valencia, creating demand for Economists who can evaluate the economic feasibility of green initiatives. Furthermore, the rise of digital economies and smart cities—such as Valencia’s Smart City project—offers new avenues for Economic research, particularly in areas like urban planning and technological innovation.</w:t>
      </w:r>
    </w:p>
    <w:bookmarkEnd w:id="23"/>
    <w:bookmarkStart w:id="24" w:name="conclusion"/>
    <w:p>
      <w:pPr>
        <w:pStyle w:val="Heading2"/>
      </w:pPr>
      <w:r>
        <w:t xml:space="preserve">Conclusion</w:t>
      </w:r>
    </w:p>
    <w:p>
      <w:pPr>
        <w:pStyle w:val="FirstParagraph"/>
      </w:pPr>
      <w:r>
        <w:t xml:space="preserve">In conclusion, this Undergraduate Thesis underscores the indispensable role of Economists in shaping Spain Valencia’s economic future. By leveraging their expertise in quantitative analysis, policy design, and strategic planning, Economists contribute to addressing regional challenges while capitalizing on emerging opportunities. As Valencia continues to evolve as a dynamic region within Spain, the work of Economists remains central to its prosperity. For students pursuing Economics at Valencian universities, understanding this interplay between theory and practice is crucial for becoming effective professionals who can drive sustainable growth in the region.</w:t>
      </w:r>
    </w:p>
    <w:bookmarkEnd w:id="24"/>
    <w:p>
      <w:pPr>
        <w:pStyle w:val="BodyText"/>
      </w:pPr>
      <w:r>
        <w:rPr>
          <w:bCs/>
          <w:b/>
        </w:rPr>
        <w:t xml:space="preserve">Keywords:</w:t>
      </w:r>
      <w:r>
        <w:t xml:space="preserve"> </w:t>
      </w:r>
      <w:r>
        <w:t xml:space="preserve">Undergraduate Thesis, Economist, Spain Valencia</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Economist in Spain Valencia</dc:title>
  <dc:creator/>
  <dc:language>en</dc:language>
  <cp:keywords/>
  <dcterms:created xsi:type="dcterms:W3CDTF">2026-07-23T04:29:37Z</dcterms:created>
  <dcterms:modified xsi:type="dcterms:W3CDTF">2026-07-23T04:29:37Z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