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8a6f1ba293e523a823b591f8b3806aca28cc91e"/>
    <w:p>
      <w:pPr>
        <w:pStyle w:val="Heading1"/>
      </w:pPr>
      <w:r>
        <w:t xml:space="preserve">Undergraduate Thesis: The Role of Economists in the United Kingdom London</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economists within the dynamic economic landscape of</w:t>
      </w:r>
      <w:r>
        <w:t xml:space="preserve"> </w:t>
      </w:r>
      <w:r>
        <w:rPr>
          <w:bCs/>
          <w:b/>
        </w:rPr>
        <w:t xml:space="preserve">United Kingdom London</w:t>
      </w:r>
      <w:r>
        <w:t xml:space="preserve">. As one of the world's leading financial hubs, London presents unique challenges and opportunities for economists to influence policy, drive innovation, and address global economic issues. This document analyzes the historical context of economics in London, examines the practical applications of an economist's work in public and private sectors, and evaluates the relevance of studying economics at an undergraduate level for aspiring professionals in this region. Through case studies and theoretical frameworks, it underscores how economists contribute to shaping London's economic identity while addressing contemporary issues like globalization, Brexit, and sustainable development.</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Kingdom London</w:t>
      </w:r>
      <w:r>
        <w:t xml:space="preserve"> </w:t>
      </w:r>
      <w:r>
        <w:t xml:space="preserve">has long been a nexus for global economic activity, hosting institutions such as the Bank of England, the Financial Conduct Authority (FCA), and multinational corporations. In this context, economists play a pivotal role in analyzing data, forecasting trends, and advising stakeholders—from governments to businesses—on critical decisions. This thesis argues that studying economics at an undergraduate level equips students with the analytical tools necessary to navigate London's complex economic environment while contributing to its ongoing evolution as a center of financial and policy innovation.</w:t>
      </w:r>
    </w:p>
    <w:bookmarkEnd w:id="21"/>
    <w:bookmarkStart w:id="22" w:name="X19246be82650ef7aeec2f0940c708e6c6459ac9"/>
    <w:p>
      <w:pPr>
        <w:pStyle w:val="Heading2"/>
      </w:pPr>
      <w:r>
        <w:t xml:space="preserve">2. Historical Context of Economics in London</w:t>
      </w:r>
    </w:p>
    <w:p>
      <w:pPr>
        <w:pStyle w:val="FirstParagraph"/>
      </w:pPr>
      <w:r>
        <w:t xml:space="preserve">London's economic significance dates back centuries, but its modern role as a global financial center emerged prominently in the 19th and 20th centuries. The establishment of institutions like the London School of Economics (LSE) in 1895 marked a turning point in formalizing economic education and research. Economists such as John Maynard Keynes, who studied at King's College London, have left an indelible mark on macroeconomic theory and policy-making, shaping not only British but also global economic strategies.</w:t>
      </w:r>
    </w:p>
    <w:p>
      <w:pPr>
        <w:pStyle w:val="BodyText"/>
      </w:pPr>
      <w:r>
        <w:t xml:space="preserve">The post-World War II era saw London solidify its position as a hub for economic thought and practice. The 1970s oil crisis, the 2008 financial downturn, and Brexit have all tested the resilience of London's economy, necessitating the expertise of economists to mitigate risks and adapt to shifting paradigms. Today, with emerging challenges such as climate change and digital disruption, economists in London remain central to addressing these issues through research, policy formulation, and sector-specific interventions.</w:t>
      </w:r>
    </w:p>
    <w:bookmarkEnd w:id="22"/>
    <w:bookmarkStart w:id="23" w:name="the-role-of-economists-in-public-policy"/>
    <w:p>
      <w:pPr>
        <w:pStyle w:val="Heading2"/>
      </w:pPr>
      <w:r>
        <w:t xml:space="preserve">3. The Role of Economists in Public Policy</w:t>
      </w:r>
    </w:p>
    <w:p>
      <w:pPr>
        <w:pStyle w:val="FirstParagraph"/>
      </w:pPr>
      <w:r>
        <w:t xml:space="preserve">In the</w:t>
      </w:r>
      <w:r>
        <w:t xml:space="preserve"> </w:t>
      </w:r>
      <w:r>
        <w:rPr>
          <w:bCs/>
          <w:b/>
        </w:rPr>
        <w:t xml:space="preserve">United Kingdom London</w:t>
      </w:r>
      <w:r>
        <w:t xml:space="preserve">, economists are instrumental in shaping public policy that affects millions. Their work spans fiscal and monetary policy, social welfare programs, and urban planning. For instance, economists at the Bank of England use advanced modeling techniques to set interest rates and manage inflation, ensuring economic stability amid global uncertainties.</w:t>
      </w:r>
    </w:p>
    <w:p>
      <w:pPr>
        <w:pStyle w:val="BodyText"/>
      </w:pPr>
      <w:r>
        <w:t xml:space="preserve">Moreover, London's local government relies on economists to design policies addressing housing shortages, transportation inefficiencies, and income inequality. By analyzing demographic data and labor market trends, economists provide evidence-based recommendations that balance short-term needs with long-term sustainability. The 2012 Olympics, for example, was a strategic economic endeavor informed by extensive economic analysis to maximize job creation and infrastructure investment.</w:t>
      </w:r>
    </w:p>
    <w:bookmarkEnd w:id="23"/>
    <w:bookmarkStart w:id="24" w:name="economic-analysis-in-the-private-sector"/>
    <w:p>
      <w:pPr>
        <w:pStyle w:val="Heading2"/>
      </w:pPr>
      <w:r>
        <w:t xml:space="preserve">4. Economic Analysis in the Private Sector</w:t>
      </w:r>
    </w:p>
    <w:p>
      <w:pPr>
        <w:pStyle w:val="FirstParagraph"/>
      </w:pPr>
      <w:r>
        <w:t xml:space="preserve">While public policy is a key domain for economists, their expertise is equally vital in the private sector. In London's financial district, economists work for investment banks, consulting firms, and technology startups to evaluate market risks, optimize business strategies, and forecast profitability. The city's fintech boom has further amplified the demand for economists who can navigate regulatory frameworks and leverage data analytics to drive innovation.</w:t>
      </w:r>
    </w:p>
    <w:p>
      <w:pPr>
        <w:pStyle w:val="BodyText"/>
      </w:pPr>
      <w:r>
        <w:t xml:space="preserve">Case studies such as the rise of ESG (Environmental, Social, Governance) investing highlight how economists contribute to aligning corporate goals with sustainability objectives. By quantifying the economic impact of climate policies or ethical sourcing practices, they help businesses mitigate reputational risks while capitalizing on emerging markets.</w:t>
      </w:r>
    </w:p>
    <w:bookmarkEnd w:id="24"/>
    <w:bookmarkStart w:id="25" w:name="X0abeb2d415b109794176c514d46c0059b77120b"/>
    <w:p>
      <w:pPr>
        <w:pStyle w:val="Heading2"/>
      </w:pPr>
      <w:r>
        <w:t xml:space="preserve">5. Challenges and Opportunities for Economists in London</w:t>
      </w:r>
    </w:p>
    <w:p>
      <w:pPr>
        <w:pStyle w:val="FirstParagraph"/>
      </w:pPr>
      <w:r>
        <w:t xml:space="preserve">The</w:t>
      </w:r>
      <w:r>
        <w:t xml:space="preserve"> </w:t>
      </w:r>
      <w:r>
        <w:rPr>
          <w:bCs/>
          <w:b/>
        </w:rPr>
        <w:t xml:space="preserve">Undergraduate Thesis</w:t>
      </w:r>
      <w:r>
        <w:t xml:space="preserve"> </w:t>
      </w:r>
      <w:r>
        <w:t xml:space="preserve">must address the challenges economists face in a rapidly evolving economy. Brexit has introduced complexities in trade relations, labor mobility, and regulatory alignment, requiring economists to develop new models for economic integration. Similarly, the gig economy and automation pose questions about future employment structures that economists are uniquely positioned to analyze.</w:t>
      </w:r>
    </w:p>
    <w:p>
      <w:pPr>
        <w:pStyle w:val="BodyText"/>
      </w:pPr>
      <w:r>
        <w:t xml:space="preserve">However, these challenges also present opportunities. London's status as a global city attracts diverse talent and investment in research. Undergraduate students pursuing economics can benefit from internships at institutions like the LSE, the Institute for Fiscal Studies (IFS), or think tanks such as the Centre for Economics and Business Research (CEBR). These experiences provide hands-on exposure to real-world economic problems, bridging academic theory with practical applications.</w:t>
      </w:r>
    </w:p>
    <w:bookmarkEnd w:id="25"/>
    <w:bookmarkStart w:id="26" w:name="Xa3bb73e43a8bdf789f77ff6fec9a7891f364c87"/>
    <w:p>
      <w:pPr>
        <w:pStyle w:val="Heading2"/>
      </w:pPr>
      <w:r>
        <w:t xml:space="preserve">6. The Importance of Undergraduate Education in Economics</w:t>
      </w:r>
    </w:p>
    <w:p>
      <w:pPr>
        <w:pStyle w:val="FirstParagraph"/>
      </w:pPr>
      <w:r>
        <w:t xml:space="preserve">Studying economics at an undergraduate level in</w:t>
      </w:r>
      <w:r>
        <w:t xml:space="preserve"> </w:t>
      </w:r>
      <w:r>
        <w:rPr>
          <w:bCs/>
          <w:b/>
        </w:rPr>
        <w:t xml:space="preserve">United Kingdom London</w:t>
      </w:r>
      <w:r>
        <w:t xml:space="preserve"> </w:t>
      </w:r>
      <w:r>
        <w:t xml:space="preserve">offers students a unique blend of theoretical rigor and practical relevance. Courses often incorporate case studies on London's economic history, policy debates, and financial markets, preparing graduates for careers in academia, public service, or the private sector. The interdisciplinary nature of economics—intersecting with mathematics, political science, and data science—ensures that students develop versatile skill sets applicable to a wide range of industries.</w:t>
      </w:r>
    </w:p>
    <w:p>
      <w:pPr>
        <w:pStyle w:val="BodyText"/>
      </w:pPr>
      <w:r>
        <w:t xml:space="preserve">Furthermore, London's proximity to European and global markets provides unparalleled access to internships and networking opportunities. Graduates are well-equipped to work in roles such as economic analysts, policy advisors, or financial consultants, contributing directly to the city's economic vitality.</w:t>
      </w:r>
    </w:p>
    <w:bookmarkEnd w:id="26"/>
    <w:bookmarkStart w:id="27" w:name="conclusion"/>
    <w:p>
      <w:pPr>
        <w:pStyle w:val="Heading2"/>
      </w:pPr>
      <w:r>
        <w:t xml:space="preserve">7. Conclusion</w:t>
      </w:r>
    </w:p>
    <w:p>
      <w:pPr>
        <w:pStyle w:val="FirstParagraph"/>
      </w:pPr>
      <w:r>
        <w:t xml:space="preserve">The role of economists in</w:t>
      </w:r>
      <w:r>
        <w:t xml:space="preserve"> </w:t>
      </w:r>
      <w:r>
        <w:rPr>
          <w:bCs/>
          <w:b/>
        </w:rPr>
        <w:t xml:space="preserve">United Kingdom London</w:t>
      </w:r>
      <w:r>
        <w:t xml:space="preserve"> </w:t>
      </w:r>
      <w:r>
        <w:t xml:space="preserve">is indispensable to its status as a global economic powerhouse. From shaping public policy to driving innovation in the private sector, economists navigate complex challenges while seizing opportunities for growth and sustainability. This</w:t>
      </w:r>
      <w:r>
        <w:t xml:space="preserve"> </w:t>
      </w:r>
      <w:r>
        <w:rPr>
          <w:bCs/>
          <w:b/>
        </w:rPr>
        <w:t xml:space="preserve">Undergraduate Thesis</w:t>
      </w:r>
      <w:r>
        <w:t xml:space="preserve"> </w:t>
      </w:r>
      <w:r>
        <w:t xml:space="preserve">underscores the value of studying economics in London, where students gain not only academic knowledge but also practical experience that prepares them to influence economic outcomes on a local and global scale. As the city continues to evolve in response to technological, environmental, and geopolitical shifts, the demand for skilled economists will only grow, making this field a vital career path for aspiring professionals.</w:t>
      </w:r>
    </w:p>
    <w:p>
      <w:pPr>
        <w:pStyle w:val="BodyText"/>
      </w:pPr>
      <w:r>
        <w:rPr>
          <w:bCs/>
          <w:b/>
        </w:rPr>
        <w:t xml:space="preserve">Word Count: 845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the United Kingdom London</dc:title>
  <dc:creator/>
  <dc:language>en</dc:language>
  <cp:keywords/>
  <dcterms:created xsi:type="dcterms:W3CDTF">2026-07-24T04:05:33Z</dcterms:created>
  <dcterms:modified xsi:type="dcterms:W3CDTF">2026-07-24T04:05:33Z</dcterms:modified>
</cp:coreProperties>
</file>

<file path=docProps/custom.xml><?xml version="1.0" encoding="utf-8"?>
<Properties xmlns="http://schemas.openxmlformats.org/officeDocument/2006/custom-properties" xmlns:vt="http://schemas.openxmlformats.org/officeDocument/2006/docPropsVTypes"/>
</file>