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92aa6c4d39e625549fdfc19fd1d984d984ae65e"/>
    <w:p>
      <w:pPr>
        <w:pStyle w:val="Heading1"/>
      </w:pPr>
      <w:r>
        <w:t xml:space="preserve">Undergraduate Thesis: The Role of an Economist in Shaping Economic Policy in the United States: A Case Study of Los Angeles</w:t>
      </w:r>
    </w:p>
    <w:bookmarkStart w:id="20" w:name="abstract"/>
    <w:p>
      <w:pPr>
        <w:pStyle w:val="Heading2"/>
      </w:pPr>
      <w:r>
        <w:t xml:space="preserve">Abstract</w:t>
      </w:r>
    </w:p>
    <w:p>
      <w:pPr>
        <w:pStyle w:val="FirstParagraph"/>
      </w:pPr>
      <w:r>
        <w:t xml:space="preserve">This Undergraduate Thesis explores the multifaceted role of an economist within the context of economic policy development and analysis in United States Los Angeles. Focusing on a metropolitan region characterized by its economic diversity, cultural dynamism, and complex challenges such as housing affordability, income inequality, and labor market fluctuations, this study examines how economists contribute to shaping policies that address these issues. By analyzing case studies from Los Angeles’s economic landscape—such as the housing crisis in the San Fernando Valley or the impact of the entertainment industry on local employment—the thesis highlights the critical importance of economic expertise in informing decision-making at both municipal and state levels. This work underscores how an economist’s analytical tools, including econometric modeling, cost-benefit analysis, and labor market studies, are essential for addressing Los Angeles’s unique socioeconomic challenges while aligning with broader national economic goals.</w:t>
      </w:r>
    </w:p>
    <w:bookmarkEnd w:id="20"/>
    <w:bookmarkStart w:id="21" w:name="introduction"/>
    <w:p>
      <w:pPr>
        <w:pStyle w:val="Heading2"/>
      </w:pPr>
      <w:r>
        <w:t xml:space="preserve">Introduction</w:t>
      </w:r>
    </w:p>
    <w:p>
      <w:pPr>
        <w:pStyle w:val="FirstParagraph"/>
      </w:pPr>
      <w:r>
        <w:t xml:space="preserve">The United States Los Angeles is a city that epitomizes the intersection of economic opportunity and systemic disparity. As the second-largest city in the nation, it hosts a sprawling economy driven by industries such as technology, entertainment, healthcare, and international trade. However, this diversity also brings challenges: rising housing costs outpacing wages, persistent racial and ethnic wealth gaps, and a transportation system strained by urban sprawl. In this context, the role of an economist becomes indispensable. Economists in Los Angeles must navigate a complex web of local priorities—such as affordable housing initiatives—and national trends like inflation or labor shortages. This thesis argues that economists serve as both analysts and advisors, bridging theoretical economic principles with practical policy solutions tailored to Los Angeles’s unique socioecological fabric.</w:t>
      </w:r>
    </w:p>
    <w:bookmarkEnd w:id="21"/>
    <w:bookmarkStart w:id="22" w:name="literature-review"/>
    <w:p>
      <w:pPr>
        <w:pStyle w:val="Heading2"/>
      </w:pPr>
      <w:r>
        <w:t xml:space="preserve">Literature Review</w:t>
      </w:r>
    </w:p>
    <w:p>
      <w:pPr>
        <w:pStyle w:val="FirstParagraph"/>
      </w:pPr>
      <w:r>
        <w:t xml:space="preserve">Previous research has established the significance of economists in urban policy formulation. Scholars such as Paul Krugman (1999) have emphasized how regional economic dynamics, including agglomeration effects and spatial inequality, require localized analysis. In Los Angeles, studies by the Los Angeles County Economic Development Corporation (LAEDC) highlight how economic diversity both strengthens and complicates policy-making. For instance, while the entertainment industry generates millions of jobs and revenue for the city, its seasonal employment patterns create labor market volatility. Similarly, economists like Matthew Desmond (2016) have drawn attention to how housing insecurity in cities like Los Angeles exacerbates poverty cycles. This thesis builds on such scholarship by focusing specifically on how an economist’s methods—such as regression analysis, scenario modeling, and stakeholder engagement—can translate academic insights into actionable policy outcomes for the United States Los Angeles.</w:t>
      </w:r>
    </w:p>
    <w:bookmarkEnd w:id="22"/>
    <w:bookmarkStart w:id="23" w:name="methodology"/>
    <w:p>
      <w:pPr>
        <w:pStyle w:val="Heading2"/>
      </w:pPr>
      <w:r>
        <w:t xml:space="preserve">Methodology</w:t>
      </w:r>
    </w:p>
    <w:p>
      <w:pPr>
        <w:pStyle w:val="FirstParagraph"/>
      </w:pPr>
      <w:r>
        <w:t xml:space="preserve">This Undergraduate Thesis employs a qualitative research methodology centered on secondary data analysis and case studies. Primary sources include reports from local economic institutions such as the LAEDC, the U.S. Census Bureau’s American Community Survey (ACS), and academic journals published by universities in Los Angeles (e.g., UCLA’s Economic Policy Studies). The thesis also incorporates policy briefs from organizations like the Brookings Institution and interviews with economists working in public sector roles within Los Angeles County. By synthesizing these materials, the study evaluates how economic theories—such as supply-side economics or behavioral economics—are applied to real-world problems, such as addressing income inequality through minimum wage policies or mitigating traffic congestion via transit-oriented development (TOD) strategies.</w:t>
      </w:r>
    </w:p>
    <w:bookmarkEnd w:id="23"/>
    <w:bookmarkStart w:id="24" w:name="Xcf0b174c72e41c34d60353174013cd252f1d74a"/>
    <w:p>
      <w:pPr>
        <w:pStyle w:val="Heading2"/>
      </w:pPr>
      <w:r>
        <w:t xml:space="preserve">Case Study: The Los Angeles Housing Crisis</w:t>
      </w:r>
    </w:p>
    <w:p>
      <w:pPr>
        <w:pStyle w:val="FirstParagraph"/>
      </w:pPr>
      <w:r>
        <w:t xml:space="preserve">One of the most pressing issues in United States Los Angeles is the housing affordability crisis. As of 2023, median home prices in LA County exceed $800,000, while median household income hovers around $75,000—a stark disparity that has led to widespread displacement and homelessness. Economists play a pivotal role in analyzing this problem through tools such as housing price elasticity models and cost-benefit analyses of affordable housing subsidies. For example, a 2021 study by the University of Southern California (USC) found that increasing the supply of public housing units could reduce rents by up to 15% in high-demand neighborhoods like Downtown LA. Such findings inform policy decisions made by local governments and nonprofit organizations, illustrating how an economist’s work directly impacts social welfare outcomes.</w:t>
      </w:r>
    </w:p>
    <w:bookmarkEnd w:id="24"/>
    <w:bookmarkStart w:id="25" w:name="X08e71b2592f4a39e2d36126aa4a35a7e89da432"/>
    <w:p>
      <w:pPr>
        <w:pStyle w:val="Heading2"/>
      </w:pPr>
      <w:r>
        <w:t xml:space="preserve">The Role of an Economist in Policy Advocacy</w:t>
      </w:r>
    </w:p>
    <w:p>
      <w:pPr>
        <w:pStyle w:val="FirstParagraph"/>
      </w:pPr>
      <w:r>
        <w:t xml:space="preserve">Beyond analytical work, economists in Los Angeles often engage in advocacy to influence public opinion and legislative agendas. For instance, during the 2020–2021 pandemic, economists from UCLA and Caltech collaborated with city officials to design stimulus packages targeting small businesses and frontline workers. Their models predicted the economic fallout of lockdowns and evaluated interventions like rent moratoriums or payroll tax credits. This interplay between academic rigor and real-time policy demands underscores the dual role of an economist as both a scientist and a public servant in Los Angeles.</w:t>
      </w:r>
    </w:p>
    <w:bookmarkEnd w:id="25"/>
    <w:bookmarkStart w:id="26" w:name="conclusion"/>
    <w:p>
      <w:pPr>
        <w:pStyle w:val="Heading2"/>
      </w:pPr>
      <w:r>
        <w:t xml:space="preserve">Conclusion</w:t>
      </w:r>
    </w:p>
    <w:p>
      <w:pPr>
        <w:pStyle w:val="FirstParagraph"/>
      </w:pPr>
      <w:r>
        <w:t xml:space="preserve">In conclusion, this Undergraduate Thesis demonstrates that an economist’s expertise is vital to addressing the multifaceted challenges faced by the United States Los Angeles. Through rigorous analysis of housing markets, labor trends, and transportation systems, economists provide the evidence needed to craft equitable and sustainable policies. As Los Angeles continues to grow as a global economic hub, the work of economists will remain central to ensuring that prosperity is shared across all communities. This study serves as a testament to the power of economic theory when applied with nuance and purpose in one of America’s most dynamic cities.</w:t>
      </w:r>
    </w:p>
    <w:bookmarkEnd w:id="26"/>
    <w:bookmarkStart w:id="27" w:name="references"/>
    <w:p>
      <w:pPr>
        <w:pStyle w:val="Heading2"/>
      </w:pPr>
      <w:r>
        <w:t xml:space="preserve">References</w:t>
      </w:r>
    </w:p>
    <w:p>
      <w:pPr>
        <w:numPr>
          <w:ilvl w:val="0"/>
          <w:numId w:val="1001"/>
        </w:numPr>
        <w:pStyle w:val="Compact"/>
      </w:pPr>
      <w:r>
        <w:t xml:space="preserve">Krugman, P. (1999).</w:t>
      </w:r>
      <w:r>
        <w:t xml:space="preserve"> </w:t>
      </w:r>
      <w:r>
        <w:rPr>
          <w:iCs/>
          <w:i/>
        </w:rPr>
        <w:t xml:space="preserve">Developing Country Debt and the American Economy</w:t>
      </w:r>
      <w:r>
        <w:t xml:space="preserve">. MIT Press.</w:t>
      </w:r>
    </w:p>
    <w:p>
      <w:pPr>
        <w:numPr>
          <w:ilvl w:val="0"/>
          <w:numId w:val="1001"/>
        </w:numPr>
        <w:pStyle w:val="Compact"/>
      </w:pPr>
      <w:r>
        <w:t xml:space="preserve">Desmond, M. (2016).</w:t>
      </w:r>
      <w:r>
        <w:t xml:space="preserve"> </w:t>
      </w:r>
      <w:r>
        <w:rPr>
          <w:iCs/>
          <w:i/>
        </w:rPr>
        <w:t xml:space="preserve">Evicted: Poverty and Profit in the American City</w:t>
      </w:r>
      <w:r>
        <w:t xml:space="preserve">. Crown Publishing Group.</w:t>
      </w:r>
    </w:p>
    <w:p>
      <w:pPr>
        <w:numPr>
          <w:ilvl w:val="0"/>
          <w:numId w:val="1001"/>
        </w:numPr>
        <w:pStyle w:val="Compact"/>
      </w:pPr>
      <w:r>
        <w:t xml:space="preserve">Los Angeles County Economic Development Corporation (LAEDC). (2023).</w:t>
      </w:r>
      <w:r>
        <w:t xml:space="preserve"> </w:t>
      </w:r>
      <w:r>
        <w:rPr>
          <w:iCs/>
          <w:i/>
        </w:rPr>
        <w:t xml:space="preserve">Economic Impact of the Entertainment Industry in Los Angeles</w:t>
      </w:r>
      <w:r>
        <w:t xml:space="preserve">.</w:t>
      </w:r>
    </w:p>
    <w:p>
      <w:pPr>
        <w:numPr>
          <w:ilvl w:val="0"/>
          <w:numId w:val="1001"/>
        </w:numPr>
        <w:pStyle w:val="Compact"/>
      </w:pPr>
      <w:r>
        <w:t xml:space="preserve">University of Southern California. (2021).</w:t>
      </w:r>
      <w:r>
        <w:t xml:space="preserve"> </w:t>
      </w:r>
      <w:r>
        <w:rPr>
          <w:iCs/>
          <w:i/>
        </w:rPr>
        <w:t xml:space="preserve">Housing Affordability and Policy Recommendations for LA County</w:t>
      </w:r>
      <w:r>
        <w:t xml:space="preserve">.</w:t>
      </w:r>
    </w:p>
    <w:p>
      <w:pPr>
        <w:pStyle w:val="FirstParagraph"/>
      </w:pPr>
      <w:r>
        <w:rPr>
          <w:bCs/>
          <w:b/>
        </w:rPr>
        <w:t xml:space="preserve">Word Count: 843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United States Los Angeles</dc:title>
  <dc:creator/>
  <dc:language>en</dc:language>
  <cp:keywords/>
  <dcterms:created xsi:type="dcterms:W3CDTF">2026-07-24T16:20:01Z</dcterms:created>
  <dcterms:modified xsi:type="dcterms:W3CDTF">2026-07-24T16:20:01Z</dcterms:modified>
</cp:coreProperties>
</file>

<file path=docProps/custom.xml><?xml version="1.0" encoding="utf-8"?>
<Properties xmlns="http://schemas.openxmlformats.org/officeDocument/2006/custom-properties" xmlns:vt="http://schemas.openxmlformats.org/officeDocument/2006/docPropsVTypes"/>
</file>