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Policy</w:t>
      </w:r>
      <w:r>
        <w:t xml:space="preserve"> </w:t>
      </w:r>
      <w:r>
        <w:t xml:space="preserve">and</w:t>
      </w:r>
      <w:r>
        <w:t xml:space="preserve"> </w:t>
      </w:r>
      <w:r>
        <w:t xml:space="preserve">Business</w:t>
      </w:r>
      <w:r>
        <w:t xml:space="preserve"> </w:t>
      </w:r>
      <w:r>
        <w:t xml:space="preserve">Strategy</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0" w:name="X9cf8fb6dc4039a9981644948ddf986ab506f2fa"/>
    <w:p>
      <w:pPr>
        <w:pStyle w:val="Heading1"/>
      </w:pPr>
      <w:r>
        <w:t xml:space="preserve">The Role of Economists in Shaping Policy and Business Strategy in United States New York City</w:t>
      </w:r>
    </w:p>
    <w:bookmarkStart w:id="20" w:name="abstract"/>
    <w:p>
      <w:pPr>
        <w:pStyle w:val="Heading2"/>
      </w:pPr>
      <w:r>
        <w:t xml:space="preserve">Abstract</w:t>
      </w:r>
    </w:p>
    <w:p>
      <w:pPr>
        <w:pStyle w:val="FirstParagraph"/>
      </w:pPr>
      <w:r>
        <w:t xml:space="preserve">This undergraduate thesis explores the critical role economists play in the dynamic economic landscape of United States New York City. By examining historical contributions, contemporary challenges, and future opportunities, this document highlights how economists influence policy decisions, business strategies, and social equity in one of the world’s most influential urban centers.</w:t>
      </w:r>
    </w:p>
    <w:bookmarkEnd w:id="20"/>
    <w:bookmarkStart w:id="21" w:name="introduction"/>
    <w:p>
      <w:pPr>
        <w:pStyle w:val="Heading2"/>
      </w:pPr>
      <w:r>
        <w:t xml:space="preserve">Introduction</w:t>
      </w:r>
    </w:p>
    <w:p>
      <w:pPr>
        <w:pStyle w:val="FirstParagraph"/>
      </w:pPr>
      <w:r>
        <w:t xml:space="preserve">United States New York City (NYC) stands as a global hub for finance, innovation, and cultural exchange. At the heart of its economic vitality lies a community of economists who analyze complex systems, forecast trends, and advise policymakers and corporate leaders. This thesis investigates how economists contribute to the unique economic environment of NYC, from shaping public policy to driving private-sector growth.</w:t>
      </w:r>
    </w:p>
    <w:bookmarkEnd w:id="21"/>
    <w:bookmarkStart w:id="22" w:name="X96379d0de498dafdaa2365508df89e8a136456d"/>
    <w:p>
      <w:pPr>
        <w:pStyle w:val="Heading2"/>
      </w:pPr>
      <w:r>
        <w:t xml:space="preserve">Historical Context: Economists in New York City</w:t>
      </w:r>
    </w:p>
    <w:p>
      <w:pPr>
        <w:pStyle w:val="FirstParagraph"/>
      </w:pPr>
      <w:r>
        <w:t xml:space="preserve">The roots of economic thought in NYC trace back to the 18th and 19th centuries, with figures like Adam Smith and David Ricardo influencing early American economic principles. However, the city’s transformation into a financial powerhouse in the late 19th century created a demand for specialized expertise. Economists at institutions such as Columbia University and New York University began addressing urban challenges like labor markets, housing shortages, and industrialization.</w:t>
      </w:r>
    </w:p>
    <w:p>
      <w:pPr>
        <w:pStyle w:val="BodyText"/>
      </w:pPr>
      <w:r>
        <w:t xml:space="preserve">The Great Depression of the 1930s brought economists to the forefront of public policy. John Maynard Keynes’s theories, later adopted by New Deal architects in Washington D.C., indirectly shaped NYC’s economic recovery strategies. Local economists also played key roles in revitalizing Wall Street and stabilizing local industries during this period.</w:t>
      </w:r>
    </w:p>
    <w:bookmarkEnd w:id="22"/>
    <w:bookmarkStart w:id="23" w:name="economic-contributions-to-public-policy"/>
    <w:p>
      <w:pPr>
        <w:pStyle w:val="Heading2"/>
      </w:pPr>
      <w:r>
        <w:t xml:space="preserve">Economic Contributions to Public Policy</w:t>
      </w:r>
    </w:p>
    <w:p>
      <w:pPr>
        <w:pStyle w:val="FirstParagraph"/>
      </w:pPr>
      <w:r>
        <w:t xml:space="preserve">In modern times, economists in NYC have been instrumental in crafting policies that balance growth with equity. For example, the city’s affordable housing initiatives—such as the Mandatory Inclusionary Housing program—were informed by economic models predicting population growth and market trends. Economists also advise on transportation infrastructure projects like the Second Avenue Subway, analyzing cost-benefit ratios and long-term economic returns.</w:t>
      </w:r>
    </w:p>
    <w:p>
      <w:pPr>
        <w:pStyle w:val="BodyText"/>
      </w:pPr>
      <w:r>
        <w:t xml:space="preserve">Public health crises, such as the 2020 pandemic, highlighted the role of economists in crisis management. NYC’s response included data-driven strategies for vaccine distribution and stimulus programs, led by local experts who modeled scenarios to minimize economic fallout. These efforts underscored how economists bridge academic theory with real-world policymaking.</w:t>
      </w:r>
    </w:p>
    <w:bookmarkEnd w:id="23"/>
    <w:bookmarkStart w:id="24" w:name="economic-influence-on-business-strategy"/>
    <w:p>
      <w:pPr>
        <w:pStyle w:val="Heading2"/>
      </w:pPr>
      <w:r>
        <w:t xml:space="preserve">Economic Influence on Business Strategy</w:t>
      </w:r>
    </w:p>
    <w:p>
      <w:pPr>
        <w:pStyle w:val="FirstParagraph"/>
      </w:pPr>
      <w:r>
        <w:t xml:space="preserve">New York City’s financial district, home to Wall Street and global corporations, relies heavily on economists for strategic decision-making. Investment banks, consulting firms, and tech startups employ economists to analyze market dynamics, assess risks, and optimize portfolios. For instance, the rise of fintech in NYC has been propelled by economists who study behavioral trends and algorithmic trading systems.</w:t>
      </w:r>
    </w:p>
    <w:p>
      <w:pPr>
        <w:pStyle w:val="BodyText"/>
      </w:pPr>
      <w:r>
        <w:t xml:space="preserve">Additionally, local businesses leverage economic data to navigate challenges like rising operational costs or labor shortages. Economists help small enterprises in neighborhoods like Brooklyn or Queens access grants and subsidies through programs like the NYC Small Business Recovery Grant, ensuring resilience amid economic fluctuations.</w:t>
      </w:r>
    </w:p>
    <w:bookmarkEnd w:id="24"/>
    <w:bookmarkStart w:id="25" w:name="X02b21f63fa6bbc7945a5649379b66b8c91554a7"/>
    <w:p>
      <w:pPr>
        <w:pStyle w:val="Heading2"/>
      </w:pPr>
      <w:r>
        <w:t xml:space="preserve">Economic Challenges and Opportunities in NYC</w:t>
      </w:r>
    </w:p>
    <w:p>
      <w:pPr>
        <w:pStyle w:val="FirstParagraph"/>
      </w:pPr>
      <w:r>
        <w:t xml:space="preserve">Despite its prosperity, NYC faces persistent economic disparities. Economists are at the forefront of addressing issues such as income inequality, racial wealth gaps, and gentrification. For example, studies by the Federal Reserve Bank of New York have highlighted how marginalized communities are disproportionately affected by rising rents and limited access to capital.</w:t>
      </w:r>
    </w:p>
    <w:p>
      <w:pPr>
        <w:pStyle w:val="BodyText"/>
      </w:pPr>
      <w:r>
        <w:t xml:space="preserve">Opportunities for economists in NYC include advancing sustainable development goals. With the city’s commitment to achieving net-zero emissions by 2050, economists collaborate on green infrastructure projects, carbon pricing models, and incentives for renewable energy adoption. These initiatives position NYC as a leader in climate-conscious economic planning.</w:t>
      </w:r>
    </w:p>
    <w:bookmarkEnd w:id="25"/>
    <w:bookmarkStart w:id="26" w:name="the-role-of-academic-institutions"/>
    <w:p>
      <w:pPr>
        <w:pStyle w:val="Heading2"/>
      </w:pPr>
      <w:r>
        <w:t xml:space="preserve">The Role of Academic Institutions</w:t>
      </w:r>
    </w:p>
    <w:p>
      <w:pPr>
        <w:pStyle w:val="FirstParagraph"/>
      </w:pPr>
      <w:r>
        <w:t xml:space="preserve">Academic institutions in NYC play a pivotal role in training the next generation of economists. Programs at Columbia University’s Department of Economics, NYU’s Stern School, and Baruch College emphasize both theoretical rigor and practical applications. These programs often partner with local organizations, providing students with internships at agencies like the New York City Economic Development Corporation (NYCEDC) or think tanks such as the Brookings Institution.</w:t>
      </w:r>
    </w:p>
    <w:p>
      <w:pPr>
        <w:pStyle w:val="BodyText"/>
      </w:pPr>
      <w:r>
        <w:t xml:space="preserve">Research conducted by NYC-based economists frequently influences national discourse. For example, studies on housing affordability in Manhattan have informed federal policies on rent control and housing subsidies. This academic-industry synergy ensures that economic theories remain relevant to real-world challenges.</w:t>
      </w:r>
    </w:p>
    <w:bookmarkEnd w:id="26"/>
    <w:bookmarkStart w:id="27" w:name="conclusion"/>
    <w:p>
      <w:pPr>
        <w:pStyle w:val="Heading2"/>
      </w:pPr>
      <w:r>
        <w:t xml:space="preserve">Conclusion</w:t>
      </w:r>
    </w:p>
    <w:p>
      <w:pPr>
        <w:pStyle w:val="FirstParagraph"/>
      </w:pPr>
      <w:r>
        <w:t xml:space="preserve">The work of economists in United States New York City is indispensable to its continued success as a global economic leader. From shaping policy responses to crises like the pandemic and climate change to driving innovation in finance and technology, economists provide the analytical tools needed to navigate complexity. As NYC evolves, the contributions of its economists will remain central to fostering inclusive growth, addressing inequality, and ensuring long-term prosperity.</w:t>
      </w:r>
    </w:p>
    <w:bookmarkEnd w:id="27"/>
    <w:bookmarkStart w:id="28" w:name="references"/>
    <w:p>
      <w:pPr>
        <w:pStyle w:val="Heading2"/>
      </w:pPr>
      <w:r>
        <w:t xml:space="preserve">References</w:t>
      </w:r>
    </w:p>
    <w:p>
      <w:pPr>
        <w:numPr>
          <w:ilvl w:val="0"/>
          <w:numId w:val="1001"/>
        </w:numPr>
        <w:pStyle w:val="Compact"/>
      </w:pPr>
      <w:r>
        <w:t xml:space="preserve">Brookings Institution. (2021). "Economic Trends in New York City." [Link]</w:t>
      </w:r>
    </w:p>
    <w:p>
      <w:pPr>
        <w:numPr>
          <w:ilvl w:val="0"/>
          <w:numId w:val="1001"/>
        </w:numPr>
        <w:pStyle w:val="Compact"/>
      </w:pPr>
      <w:r>
        <w:t xml:space="preserve">Columbia University Department of Economics. (2023). "Urban Economic Policy Research." [Link]</w:t>
      </w:r>
    </w:p>
    <w:p>
      <w:pPr>
        <w:numPr>
          <w:ilvl w:val="0"/>
          <w:numId w:val="1001"/>
        </w:numPr>
        <w:pStyle w:val="Compact"/>
      </w:pPr>
      <w:r>
        <w:t xml:space="preserve">New York City Economic Development Corporation. (2024). "Sustainable Development Initiatives." [Link]</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Sample Data on NYC’s Economic Indicators (2019–2023)</w:t>
      </w:r>
    </w:p>
    <w:p>
      <w:pPr>
        <w:pStyle w:val="BodyText"/>
      </w:pPr>
      <w:r>
        <w:rPr>
          <w:bCs/>
          <w:b/>
        </w:rPr>
        <w:t xml:space="preserve">Appendix B:</w:t>
      </w:r>
      <w:r>
        <w:t xml:space="preserve"> </w:t>
      </w:r>
      <w:r>
        <w:t xml:space="preserve">Interview Transcripts with Local Economists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Economists in Shaping Policy and Business Strategy in United States New York City</dc:title>
  <dc:creator/>
  <dc:language>en</dc:language>
  <cp:keywords/>
  <dcterms:created xsi:type="dcterms:W3CDTF">2026-07-25T02:35:41Z</dcterms:created>
  <dcterms:modified xsi:type="dcterms:W3CDTF">2026-07-25T02:35:41Z</dcterms:modified>
</cp:coreProperties>
</file>

<file path=docProps/custom.xml><?xml version="1.0" encoding="utf-8"?>
<Properties xmlns="http://schemas.openxmlformats.org/officeDocument/2006/custom-properties" xmlns:vt="http://schemas.openxmlformats.org/officeDocument/2006/docPropsVTypes"/>
</file>