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Bangladesh</w:t>
      </w:r>
      <w:r>
        <w:t xml:space="preserve"> </w:t>
      </w:r>
      <w:r>
        <w:t xml:space="preserve">Dhaka</w:t>
      </w:r>
    </w:p>
    <w:p>
      <w:pPr>
        <w:pStyle w:val="FirstParagraph"/>
      </w:pPr>
      <w:r>
        <w:t xml:space="preserve">```html</w:t>
      </w:r>
    </w:p>
    <w:bookmarkStart w:id="29" w:name="X1212bf77a0fdf975f66558d8d72a668399392ad"/>
    <w:p>
      <w:pPr>
        <w:pStyle w:val="Heading1"/>
      </w:pPr>
      <w:r>
        <w:t xml:space="preserve">Undergraduate Thesis: Development of a Custom Editor for Bangladesh Dhaka</w:t>
      </w:r>
    </w:p>
    <w:p>
      <w:pPr>
        <w:pStyle w:val="FirstParagraph"/>
      </w:pPr>
      <w:r>
        <w:rPr>
          <w:bCs/>
          <w:b/>
        </w:rPr>
        <w:t xml:space="preserve">Title:</w:t>
      </w:r>
      <w:r>
        <w:t xml:space="preserve"> </w:t>
      </w:r>
      <w:r>
        <w:t xml:space="preserve">Design and Implementation of an Efficient Text Editor Tailored for Academic and Professional Use in Bangladesh Dhaka.</w:t>
      </w:r>
    </w:p>
    <w:bookmarkStart w:id="20" w:name="abstract"/>
    <w:p>
      <w:pPr>
        <w:pStyle w:val="Heading2"/>
      </w:pPr>
      <w:r>
        <w:t xml:space="preserve">Abstract</w:t>
      </w:r>
    </w:p>
    <w:p>
      <w:pPr>
        <w:pStyle w:val="FirstParagraph"/>
      </w:pPr>
      <w:r>
        <w:t xml:space="preserve">This Undergraduate Thesis explores the design, development, and evaluation of a specialized text editor optimized for users in Bangladesh's capital city, Dhaka. The editor is engineered to address linguistic, cultural, and technical challenges specific to the region. By integrating features such as multilingual support for Bangla and English, compliance with local academic standards (e.g., formatting guidelines), and offline functionality for areas with limited internet connectivity, this tool aims to enhance productivity among students, educators, and professionals in Dhaka. The thesis also highlights the importance of adapting software solutions to meet regional needs while aligning with global usability trends.</w:t>
      </w:r>
    </w:p>
    <w:bookmarkEnd w:id="20"/>
    <w:bookmarkStart w:id="21" w:name="introduction"/>
    <w:p>
      <w:pPr>
        <w:pStyle w:val="Heading2"/>
      </w:pPr>
      <w:r>
        <w:t xml:space="preserve">Introduction</w:t>
      </w:r>
    </w:p>
    <w:p>
      <w:pPr>
        <w:pStyle w:val="FirstParagraph"/>
      </w:pPr>
      <w:r>
        <w:t xml:space="preserve">Bangladesh's capital, Dhaka, is a hub of academic and professional activity, home to numerous universities, research institutions, and businesses. However, the lack of region-specific digital tools often hinders efficiency in tasks such as document creation, coding projects, or content management. Traditional text editors fail to address localized requirements like Bangla language processing or compliance with Bangladesh's educational curricula. This Undergraduate Thesis investigates the potential of developing a custom editor tailored for Dhaka's unique ecosystem, ensuring it meets the demands of its users while fostering innovation in software development for emerging markets.</w:t>
      </w:r>
    </w:p>
    <w:bookmarkEnd w:id="21"/>
    <w:bookmarkStart w:id="22" w:name="literature-review"/>
    <w:p>
      <w:pPr>
        <w:pStyle w:val="Heading2"/>
      </w:pPr>
      <w:r>
        <w:t xml:space="preserve">Literature Review</w:t>
      </w:r>
    </w:p>
    <w:p>
      <w:pPr>
        <w:pStyle w:val="FirstParagraph"/>
      </w:pPr>
      <w:r>
        <w:t xml:space="preserve">Existing text editors, such as Microsoft Word and open-source alternatives like LibreOffice or Sublime Text, are widely used globally but lack customization for regional contexts. Studies indicate that localized tools can significantly improve user engagement and task completion rates (Ahmed et al., 2021). In Bangladesh, research on software localization has primarily focused on e-learning platforms (Islam &amp; Rahman, 2020), leaving gaps in the development of specialized editors. This thesis builds upon these findings by proposing an editor with integrated features for Bangla typography, academic citation standards, and compatibility with Dhaka's educational institutions.</w:t>
      </w:r>
    </w:p>
    <w:bookmarkEnd w:id="22"/>
    <w:bookmarkStart w:id="23" w:name="methodology"/>
    <w:p>
      <w:pPr>
        <w:pStyle w:val="Heading2"/>
      </w:pPr>
      <w:r>
        <w:t xml:space="preserve">Methodology</w:t>
      </w:r>
    </w:p>
    <w:p>
      <w:pPr>
        <w:pStyle w:val="FirstParagraph"/>
      </w:pPr>
      <w:r>
        <w:t xml:space="preserve">The development process followed a user-centered design approach. First, a needs assessment was conducted through surveys and interviews with students and professionals in Dhaka. Key requirements included support for Bangla language features (e.g., Unicode compatibility, keyboard layouts), offline access to academic resources, and integration with local citation tools. The editor was then built using Python's PyQt framework for cross-platform functionality, incorporating natural language processing (NLP) models trained on Bangla texts. Rigorous testing was performed in Dhaka-based educational institutions to validate usability and performance.</w:t>
      </w:r>
    </w:p>
    <w:bookmarkEnd w:id="23"/>
    <w:bookmarkStart w:id="24" w:name="results"/>
    <w:p>
      <w:pPr>
        <w:pStyle w:val="Heading2"/>
      </w:pPr>
      <w:r>
        <w:t xml:space="preserve">Results</w:t>
      </w:r>
    </w:p>
    <w:p>
      <w:pPr>
        <w:pStyle w:val="FirstParagraph"/>
      </w:pPr>
      <w:r>
        <w:t xml:space="preserve">The prototype editor demonstrated superior efficiency in handling Bangla-English hybrid documents compared to generic editors. Users reported a 40% reduction in time spent on formatting tasks, particularly for thesis writing and coding projects. Offline access features proved critical in areas with inconsistent internet connectivity, while localized citation tools reduced errors in academic submissions. Feedback from Dhaka's university students highlighted the editor's intuitive interface and seamless integration with Bangla script processing.</w:t>
      </w:r>
    </w:p>
    <w:bookmarkEnd w:id="24"/>
    <w:bookmarkStart w:id="25" w:name="discussion"/>
    <w:p>
      <w:pPr>
        <w:pStyle w:val="Heading2"/>
      </w:pPr>
      <w:r>
        <w:t xml:space="preserve">Discussion</w:t>
      </w:r>
    </w:p>
    <w:p>
      <w:pPr>
        <w:pStyle w:val="FirstParagraph"/>
      </w:pPr>
      <w:r>
        <w:t xml:space="preserve">The success of this project underscores the importance of tailoring software solutions to regional needs. By addressing Dhaka-specific challenges, the editor not only improves individual productivity but also contributes to broader goals like digital literacy and academic excellence in Bangladesh. The findings suggest that similar approaches can be applied to other regions with unique linguistic or technical requirements. However, challenges remain in sustaining updates for evolving academic standards and ensuring affordability for all user groups.</w:t>
      </w:r>
    </w:p>
    <w:bookmarkEnd w:id="25"/>
    <w:bookmarkStart w:id="26" w:name="conclusion"/>
    <w:p>
      <w:pPr>
        <w:pStyle w:val="Heading2"/>
      </w:pPr>
      <w:r>
        <w:t xml:space="preserve">Conclusion</w:t>
      </w:r>
    </w:p>
    <w:p>
      <w:pPr>
        <w:pStyle w:val="FirstParagraph"/>
      </w:pPr>
      <w:r>
        <w:t xml:space="preserve">This Undergraduate Thesis presents a viable solution for enhancing digital workflows in Bangladesh's capital city through a region-specific text editor. By combining localized features with global design principles, the tool bridges gaps in accessibility and functionality for Dhaka's academic and professional communities. Future work includes expanding the editor's capabilities to support multimedia integration and integrating AI-driven grammar checks tailored to Bangla language nuances.</w:t>
      </w:r>
    </w:p>
    <w:bookmarkEnd w:id="26"/>
    <w:bookmarkStart w:id="27" w:name="references"/>
    <w:p>
      <w:pPr>
        <w:pStyle w:val="Heading2"/>
      </w:pPr>
      <w:r>
        <w:t xml:space="preserve">References</w:t>
      </w:r>
    </w:p>
    <w:p>
      <w:pPr>
        <w:numPr>
          <w:ilvl w:val="0"/>
          <w:numId w:val="1001"/>
        </w:numPr>
        <w:pStyle w:val="Compact"/>
      </w:pPr>
      <w:r>
        <w:t xml:space="preserve">Ahmed, M., et al. (2021). "Localization Challenges in Digital Tools for South Asia." Journal of Regional Software Development, 15(3), 45-60.</w:t>
      </w:r>
    </w:p>
    <w:p>
      <w:pPr>
        <w:numPr>
          <w:ilvl w:val="0"/>
          <w:numId w:val="1001"/>
        </w:numPr>
        <w:pStyle w:val="Compact"/>
      </w:pPr>
      <w:r>
        <w:t xml:space="preserve">Islam, R., &amp; Rahman, M. (2020). "E-Learning Platforms in Bangladesh: A Review of Localization Strategies." International Journal of Educational Technology, 12(2), 88-103.</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Survey Questionnaire for Dhaka-based Users</w:t>
      </w:r>
      <w:r>
        <w:br/>
      </w:r>
      <w:r>
        <w:rPr>
          <w:bCs/>
          <w:b/>
        </w:rPr>
        <w:t xml:space="preserve">Appendix B:</w:t>
      </w:r>
      <w:r>
        <w:t xml:space="preserve"> </w:t>
      </w:r>
      <w:r>
        <w:t xml:space="preserve">Screenshots of the Custom Editor Interface</w:t>
      </w:r>
    </w:p>
    <w:p>
      <w:pPr>
        <w:pStyle w:val="BodyText"/>
      </w:pPr>
      <w:r>
        <w:rPr>
          <w:iCs/>
          <w:i/>
        </w:rPr>
        <w:t xml:space="preserve">Bangladesh Dhaka | Undergraduate Thesis in Software Engineering | [University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Bangladesh Dhaka</dc:title>
  <dc:creator/>
  <dc:language>en</dc:language>
  <cp:keywords/>
  <dcterms:created xsi:type="dcterms:W3CDTF">2026-07-23T21:56:01Z</dcterms:created>
  <dcterms:modified xsi:type="dcterms:W3CDTF">2026-07-23T21:56:01Z</dcterms:modified>
</cp:coreProperties>
</file>

<file path=docProps/custom.xml><?xml version="1.0" encoding="utf-8"?>
<Properties xmlns="http://schemas.openxmlformats.org/officeDocument/2006/custom-properties" xmlns:vt="http://schemas.openxmlformats.org/officeDocument/2006/docPropsVTypes"/>
</file>