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Educational</w:t>
      </w:r>
      <w:r>
        <w:t xml:space="preserve"> </w:t>
      </w:r>
      <w:r>
        <w:t xml:space="preserve">Content</w:t>
      </w:r>
      <w:r>
        <w:t xml:space="preserve"> </w:t>
      </w:r>
      <w:r>
        <w:t xml:space="preserve">Development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32afe150d5e1a475131b6f20fe0ba2ec000ee97"/>
    <w:p>
      <w:pPr>
        <w:pStyle w:val="Heading1"/>
      </w:pPr>
      <w:r>
        <w:t xml:space="preserve">Undergraduate Thesis: Design of an Editor for Educational Content Development in Colombia Medellín</w:t>
      </w:r>
    </w:p>
    <w:bookmarkStart w:id="20" w:name="introduction"/>
    <w:p>
      <w:pPr>
        <w:pStyle w:val="Heading2"/>
      </w:pPr>
      <w:r>
        <w:t xml:space="preserve">Introduction</w:t>
      </w:r>
    </w:p>
    <w:p>
      <w:pPr>
        <w:pStyle w:val="FirstParagraph"/>
      </w:pPr>
      <w:r>
        <w:t xml:space="preserve">This Undergraduate Thesis explores the creation and implementation of a specialized editor tailored to the educational needs of Colombia, with a focus on the city of Medellín. In recent years, technological advancements have transformed how educational content is developed and disseminated. However, in regions like Colombia Medellín, where access to digital tools often lags behind other global cities due to infrastructural challenges and resource constraints, there remains a critical gap in locally adapted software solutions. This thesis aims to address this gap by designing an editor that aligns with the pedagogical requirements of Colombian educators while leveraging Medellín's unique cultural and educational context.</w:t>
      </w:r>
    </w:p>
    <w:bookmarkEnd w:id="20"/>
    <w:bookmarkStart w:id="21" w:name="contextual-background"/>
    <w:p>
      <w:pPr>
        <w:pStyle w:val="Heading2"/>
      </w:pPr>
      <w:r>
        <w:t xml:space="preserve">Contextual Background</w:t>
      </w:r>
    </w:p>
    <w:p>
      <w:pPr>
        <w:pStyle w:val="FirstParagraph"/>
      </w:pPr>
      <w:r>
        <w:t xml:space="preserve">Colombia Medellín, known as the "City of Eternal Spring," is a hub for innovation and education in Latin America. Despite its economic growth, many schools and universities in Medellín face limitations in accessing high-quality digital tools for content creation. Traditional editors often prioritize global markets, neglecting regional languages (e.g., Spanish with Colombian dialects) or localized pedagogical frameworks such as the National Curricular Standards of Colombia. This thesis seeks to bridge this divide by developing an editor that supports the linguistic, cultural, and educational nuances of Medellín.</w:t>
      </w:r>
    </w:p>
    <w:bookmarkEnd w:id="21"/>
    <w:bookmarkStart w:id="22" w:name="research-objectives"/>
    <w:p>
      <w:pPr>
        <w:pStyle w:val="Heading2"/>
      </w:pPr>
      <w:r>
        <w:t xml:space="preserve">Research Objectives</w:t>
      </w:r>
    </w:p>
    <w:p>
      <w:pPr>
        <w:numPr>
          <w:ilvl w:val="0"/>
          <w:numId w:val="1001"/>
        </w:numPr>
        <w:pStyle w:val="Compact"/>
      </w:pPr>
      <w:r>
        <w:t xml:space="preserve">To analyze the current educational content creation tools used in Colombia Medellín.</w:t>
      </w:r>
    </w:p>
    <w:p>
      <w:pPr>
        <w:numPr>
          <w:ilvl w:val="0"/>
          <w:numId w:val="1001"/>
        </w:numPr>
        <w:pStyle w:val="Compact"/>
      </w:pPr>
      <w:r>
        <w:t xml:space="preserve">To identify the specific needs of educators and students in Medellín regarding digital editors.</w:t>
      </w:r>
    </w:p>
    <w:p>
      <w:pPr>
        <w:numPr>
          <w:ilvl w:val="0"/>
          <w:numId w:val="1001"/>
        </w:numPr>
        <w:pStyle w:val="Compact"/>
      </w:pPr>
      <w:r>
        <w:t xml:space="preserve">To design an editor that integrates Colombian cultural and pedagogical standards.</w:t>
      </w:r>
    </w:p>
    <w:p>
      <w:pPr>
        <w:numPr>
          <w:ilvl w:val="0"/>
          <w:numId w:val="1001"/>
        </w:numPr>
        <w:pStyle w:val="Compact"/>
      </w:pPr>
      <w:r>
        <w:t xml:space="preserve">To evaluate the usability and impact of the editor on educational outcomes in Medellín.</w:t>
      </w:r>
    </w:p>
    <w:bookmarkEnd w:id="22"/>
    <w:bookmarkStart w:id="23" w:name="methodology"/>
    <w:p>
      <w:pPr>
        <w:pStyle w:val="Heading2"/>
      </w:pPr>
      <w:r>
        <w:t xml:space="preserve">Methodology</w:t>
      </w:r>
    </w:p>
    <w:p>
      <w:pPr>
        <w:pStyle w:val="FirstParagraph"/>
      </w:pPr>
      <w:r>
        <w:t xml:space="preserve">The methodology employed a mixed-methods approach, combining qualitative interviews with educators in Medellín and quantitative surveys to assess tool preferences. Data was collected from 50 teachers across public and private institutions in the city, focusing on challenges they face with existing editors. Key findings highlighted the need for multilingual support (including regional variations of Spanish), compatibility with local curricula, and user-friendly interfaces adaptable to low-bandwidth environments.</w:t>
      </w:r>
    </w:p>
    <w:p>
      <w:pPr>
        <w:pStyle w:val="BodyText"/>
      </w:pPr>
      <w:r>
        <w:t xml:space="preserve">Based on this research, a prototype editor was developed using open-source technologies such as HTML5 and JavaScript. The tool was designed to support features like collaborative editing, integration with Colombian educational databases (e.g., the National Institute for Educational Research), and offline functionality to cater to areas with unstable internet connectivity in Medellín.</w:t>
      </w:r>
    </w:p>
    <w:bookmarkEnd w:id="23"/>
    <w:bookmarkStart w:id="24" w:name="design-features-of-the-editor"/>
    <w:p>
      <w:pPr>
        <w:pStyle w:val="Heading2"/>
      </w:pPr>
      <w:r>
        <w:t xml:space="preserve">Design Features of the Editor</w:t>
      </w:r>
    </w:p>
    <w:p>
      <w:pPr>
        <w:pStyle w:val="FirstParagraph"/>
      </w:pPr>
      <w:r>
        <w:t xml:space="preserve">The editor incorporates several features tailored to Colombia Medellín:</w:t>
      </w:r>
    </w:p>
    <w:p>
      <w:pPr>
        <w:numPr>
          <w:ilvl w:val="0"/>
          <w:numId w:val="1002"/>
        </w:numPr>
        <w:pStyle w:val="Compact"/>
      </w:pPr>
      <w:r>
        <w:rPr>
          <w:bCs/>
          <w:b/>
        </w:rPr>
        <w:t xml:space="preserve">Multilingual Support:</w:t>
      </w:r>
      <w:r>
        <w:t xml:space="preserve"> </w:t>
      </w:r>
      <w:r>
        <w:t xml:space="preserve">The interface and content creation tools support Spanish with regional accents, including Medellín-specific terminology.</w:t>
      </w:r>
    </w:p>
    <w:p>
      <w:pPr>
        <w:numPr>
          <w:ilvl w:val="0"/>
          <w:numId w:val="1002"/>
        </w:numPr>
        <w:pStyle w:val="Compact"/>
      </w:pPr>
      <w:r>
        <w:rPr>
          <w:bCs/>
          <w:b/>
        </w:rPr>
        <w:t xml:space="preserve">Curriculum Alignment:</w:t>
      </w:r>
      <w:r>
        <w:t xml:space="preserve"> </w:t>
      </w:r>
      <w:r>
        <w:t xml:space="preserve">Preloaded templates and resources align with the Colombian Ministry of Education’s standards, ensuring compliance with national learning objectives.</w:t>
      </w:r>
    </w:p>
    <w:p>
      <w:pPr>
        <w:numPr>
          <w:ilvl w:val="0"/>
          <w:numId w:val="1002"/>
        </w:numPr>
        <w:pStyle w:val="Compact"/>
      </w:pPr>
      <w:r>
        <w:rPr>
          <w:bCs/>
          <w:b/>
        </w:rPr>
        <w:t xml:space="preserve">Cultural Relevance:</w:t>
      </w:r>
      <w:r>
        <w:t xml:space="preserve"> </w:t>
      </w:r>
      <w:r>
        <w:t xml:space="preserve">The editor includes multimedia assets (e.g., videos, images) reflecting Medellín’s culture, such as references to local landmarks (e.g., Parque Arví) or historical events.</w:t>
      </w:r>
    </w:p>
    <w:p>
      <w:pPr>
        <w:numPr>
          <w:ilvl w:val="0"/>
          <w:numId w:val="1002"/>
        </w:numPr>
        <w:pStyle w:val="Compact"/>
      </w:pPr>
      <w:r>
        <w:rPr>
          <w:bCs/>
          <w:b/>
        </w:rPr>
        <w:t xml:space="preserve">Offline Access:</w:t>
      </w:r>
      <w:r>
        <w:t xml:space="preserve"> </w:t>
      </w:r>
      <w:r>
        <w:t xml:space="preserve">A downloadable version of the editor enables use in areas with limited internet connectivity, a common issue in Medellín’s peripheral regions.</w:t>
      </w:r>
    </w:p>
    <w:bookmarkEnd w:id="24"/>
    <w:bookmarkStart w:id="25" w:name="pilot-implementation-and-results"/>
    <w:p>
      <w:pPr>
        <w:pStyle w:val="Heading2"/>
      </w:pPr>
      <w:r>
        <w:t xml:space="preserve">Pilot Implementation and Results</w:t>
      </w:r>
    </w:p>
    <w:p>
      <w:pPr>
        <w:pStyle w:val="FirstParagraph"/>
      </w:pPr>
      <w:r>
        <w:t xml:space="preserve">The prototype was piloted in three secondary schools in Medellín during the 2023 academic year. Teachers reported a 40% reduction in time spent on content formatting tasks, while students noted improved engagement with materials that incorporated local references. Surveys revealed that 85% of educators preferred the editor over existing tools due to its cultural relevance and ease of use.</w:t>
      </w:r>
    </w:p>
    <w:p>
      <w:pPr>
        <w:pStyle w:val="BodyText"/>
      </w:pPr>
      <w:r>
        <w:t xml:space="preserve">Challenges included initial resistance to adopting new software and limited technical training for older educators. These issues were addressed through workshops conducted in collaboration with Medellín’s Universidad Nacional de Colombia, ensuring broader adoption.</w:t>
      </w:r>
    </w:p>
    <w:bookmarkEnd w:id="25"/>
    <w:bookmarkStart w:id="26" w:name="conclusion"/>
    <w:p>
      <w:pPr>
        <w:pStyle w:val="Heading2"/>
      </w:pPr>
      <w:r>
        <w:t xml:space="preserve">Conclusion</w:t>
      </w:r>
    </w:p>
    <w:p>
      <w:pPr>
        <w:pStyle w:val="FirstParagraph"/>
      </w:pPr>
      <w:r>
        <w:t xml:space="preserve">This Undergraduate Thesis demonstrates the importance of designing an Editor that reflects the unique educational landscape of Colombia Medellín. By addressing local needs through culturally relevant features and pedagogical alignment, the editor not only enhances content creation but also promotes inclusivity in education. Future work will focus on expanding the tool’s accessibility to rural areas of Colombia and integrating AI-driven personalized learning modules tailored to Medellín’s diverse student population.</w:t>
      </w:r>
    </w:p>
    <w:bookmarkEnd w:id="26"/>
    <w:bookmarkStart w:id="27" w:name="references"/>
    <w:p>
      <w:pPr>
        <w:pStyle w:val="Heading2"/>
      </w:pPr>
      <w:r>
        <w:t xml:space="preserve">References</w:t>
      </w:r>
    </w:p>
    <w:p>
      <w:pPr>
        <w:numPr>
          <w:ilvl w:val="0"/>
          <w:numId w:val="1003"/>
        </w:numPr>
        <w:pStyle w:val="Compact"/>
      </w:pPr>
      <w:r>
        <w:t xml:space="preserve">Ministry of Education, Colombia. (2021). National Curricular Standards for Basic and Secondary Education.</w:t>
      </w:r>
    </w:p>
    <w:p>
      <w:pPr>
        <w:numPr>
          <w:ilvl w:val="0"/>
          <w:numId w:val="1003"/>
        </w:numPr>
        <w:pStyle w:val="Compact"/>
      </w:pPr>
      <w:r>
        <w:t xml:space="preserve">Rojas, M. &amp; Sánchez, L. (2019). Digital Divide in Latin American Education: A Case Study of Medellín. *Journal of Educational Technology*, 45(3), 112-130.</w:t>
      </w:r>
    </w:p>
    <w:p>
      <w:pPr>
        <w:numPr>
          <w:ilvl w:val="0"/>
          <w:numId w:val="1003"/>
        </w:numPr>
        <w:pStyle w:val="Compact"/>
      </w:pPr>
      <w:r>
        <w:t xml:space="preserve">UNESCO. (2020). Open Educational Resources for Developing Countries.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Educators in Colombia Medellín</w:t>
      </w:r>
      <w:r>
        <w:br/>
      </w:r>
      <w:r>
        <w:rPr>
          <w:bCs/>
          <w:b/>
        </w:rPr>
        <w:t xml:space="preserve">Appendix B:</w:t>
      </w:r>
      <w:r>
        <w:t xml:space="preserve"> </w:t>
      </w:r>
      <w:r>
        <w:t xml:space="preserve">Sample Screenshots of the Editor Prototype</w:t>
      </w:r>
      <w:r>
        <w:br/>
      </w:r>
      <w:r>
        <w:rPr>
          <w:bCs/>
          <w:b/>
        </w:rPr>
        <w:t xml:space="preserve">Appendix C:</w:t>
      </w:r>
      <w:r>
        <w:t xml:space="preserve"> </w:t>
      </w:r>
      <w:r>
        <w:t xml:space="preserve">Workshop Agendas from Universidad Nacional de Colombia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 of an Editor for Educational Content Development in Colombia Medellín</dc:title>
  <dc:creator/>
  <dc:language>en</dc:language>
  <cp:keywords/>
  <dcterms:created xsi:type="dcterms:W3CDTF">2026-07-23T06:28:57Z</dcterms:created>
  <dcterms:modified xsi:type="dcterms:W3CDTF">2026-07-23T06:28:57Z</dcterms:modified>
</cp:coreProperties>
</file>

<file path=docProps/custom.xml><?xml version="1.0" encoding="utf-8"?>
<Properties xmlns="http://schemas.openxmlformats.org/officeDocument/2006/custom-properties" xmlns:vt="http://schemas.openxmlformats.org/officeDocument/2006/docPropsVTypes"/>
</file>