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5a44bc569a862c0500fa5ae1a8b64c66b55a456"/>
    <w:p>
      <w:pPr>
        <w:pStyle w:val="Heading1"/>
      </w:pPr>
      <w:r>
        <w:t xml:space="preserve">Design and Development of a Custom Text Editor for Academic Use in France Lyon</w:t>
      </w:r>
    </w:p>
    <w:bookmarkStart w:id="20" w:name="abstract"/>
    <w:p>
      <w:pPr>
        <w:pStyle w:val="Heading2"/>
      </w:pPr>
      <w:r>
        <w:t xml:space="preserve">Abstract</w:t>
      </w:r>
    </w:p>
    <w:p>
      <w:pPr>
        <w:pStyle w:val="FirstParagraph"/>
      </w:pPr>
      <w:r>
        <w:t xml:space="preserve">This undergraduate thesis explores the design and development of a specialized text editor tailored for academic use in the region of Lyon, France. The project aims to address specific challenges faced by students and researchers in universities such as Université de Lyon, École Normale Supérieure de Lyon, and INSA Lyon. By integrating local linguistic requirements, accessibility standards, and collaboration features aligned with French educational norms, the editor seeks to enhance productivity in academic writing while adhering to the cultural and technical context of France Lyon.</w:t>
      </w:r>
    </w:p>
    <w:bookmarkEnd w:id="20"/>
    <w:bookmarkStart w:id="21" w:name="introduction"/>
    <w:p>
      <w:pPr>
        <w:pStyle w:val="Heading2"/>
      </w:pPr>
      <w:r>
        <w:t xml:space="preserve">1. Introduction</w:t>
      </w:r>
    </w:p>
    <w:p>
      <w:pPr>
        <w:pStyle w:val="FirstParagraph"/>
      </w:pPr>
      <w:r>
        <w:t xml:space="preserve">Lyon, a major academic hub in France, hosts numerous universities and research institutions that require robust tools for scholarly work. However, existing text editors often fail to address the unique needs of French academics, such as support for multilingual content (French and regional dialects), compliance with local data privacy laws (e.g., GDPR), and integration with institutional repositories. This thesis focuses on creating a custom editor that bridges these gaps.</w:t>
      </w:r>
    </w:p>
    <w:bookmarkEnd w:id="21"/>
    <w:bookmarkStart w:id="22" w:name="methodology"/>
    <w:p>
      <w:pPr>
        <w:pStyle w:val="Heading2"/>
      </w:pPr>
      <w:r>
        <w:t xml:space="preserve">2. Methodology</w:t>
      </w:r>
    </w:p>
    <w:p>
      <w:pPr>
        <w:pStyle w:val="FirstParagraph"/>
      </w:pPr>
      <w:r>
        <w:t xml:space="preserve">The development of the editor followed an iterative approach, combining user-centered design principles with technical feasibility analysis. Key steps included:</w:t>
      </w:r>
    </w:p>
    <w:p>
      <w:pPr>
        <w:numPr>
          <w:ilvl w:val="0"/>
          <w:numId w:val="1001"/>
        </w:numPr>
        <w:pStyle w:val="Compact"/>
      </w:pPr>
      <w:r>
        <w:rPr>
          <w:bCs/>
          <w:b/>
        </w:rPr>
        <w:t xml:space="preserve">Requirement Gathering:</w:t>
      </w:r>
      <w:r>
        <w:t xml:space="preserve"> </w:t>
      </w:r>
      <w:r>
        <w:t xml:space="preserve">Surveys and interviews with students and faculty at institutions in France Lyon to identify pain points (e.g., lack of LaTeX support, limited cloud collaboration).</w:t>
      </w:r>
    </w:p>
    <w:p>
      <w:pPr>
        <w:numPr>
          <w:ilvl w:val="0"/>
          <w:numId w:val="1001"/>
        </w:numPr>
        <w:pStyle w:val="Compact"/>
      </w:pPr>
      <w:r>
        <w:rPr>
          <w:bCs/>
          <w:b/>
        </w:rPr>
        <w:t xml:space="preserve">Technology Selection:</w:t>
      </w:r>
      <w:r>
        <w:t xml:space="preserve"> </w:t>
      </w:r>
      <w:r>
        <w:t xml:space="preserve">A web-based framework using HTML5, CSS3, and JavaScript for cross-platform compatibility. Backend integration with Python Flask for API development.</w:t>
      </w:r>
    </w:p>
    <w:p>
      <w:pPr>
        <w:numPr>
          <w:ilvl w:val="0"/>
          <w:numId w:val="1001"/>
        </w:numPr>
        <w:pStyle w:val="Compact"/>
      </w:pPr>
      <w:r>
        <w:rPr>
          <w:bCs/>
          <w:b/>
        </w:rPr>
        <w:t xml:space="preserve">User Testing:</w:t>
      </w:r>
      <w:r>
        <w:t xml:space="preserve"> </w:t>
      </w:r>
      <w:r>
        <w:t xml:space="preserve">Prototypes were tested with participants from École Centrale de Lyon to refine usability and functionality.</w:t>
      </w:r>
    </w:p>
    <w:bookmarkEnd w:id="22"/>
    <w:bookmarkStart w:id="23" w:name="analysis-of-requirements"/>
    <w:p>
      <w:pPr>
        <w:pStyle w:val="Heading2"/>
      </w:pPr>
      <w:r>
        <w:t xml:space="preserve">3. Analysis of Requirements</w:t>
      </w:r>
    </w:p>
    <w:p>
      <w:pPr>
        <w:pStyle w:val="FirstParagraph"/>
      </w:pPr>
      <w:r>
        <w:t xml:space="preserve">The editor was designed to meet specific academic needs in France Lyon:</w:t>
      </w:r>
    </w:p>
    <w:p>
      <w:pPr>
        <w:numPr>
          <w:ilvl w:val="0"/>
          <w:numId w:val="1002"/>
        </w:numPr>
        <w:pStyle w:val="Compact"/>
      </w:pPr>
      <w:r>
        <w:rPr>
          <w:bCs/>
          <w:b/>
        </w:rPr>
        <w:t xml:space="preserve">Linguistic Support:</w:t>
      </w:r>
      <w:r>
        <w:t xml:space="preserve"> </w:t>
      </w:r>
      <w:r>
        <w:t xml:space="preserve">Built-in French grammar correction, support for Occitan (a regional language), and LaTeX equation rendering for STEM disciplines.</w:t>
      </w:r>
    </w:p>
    <w:p>
      <w:pPr>
        <w:numPr>
          <w:ilvl w:val="0"/>
          <w:numId w:val="1002"/>
        </w:numPr>
        <w:pStyle w:val="Compact"/>
      </w:pPr>
      <w:r>
        <w:rPr>
          <w:bCs/>
          <w:b/>
        </w:rPr>
        <w:t xml:space="preserve">Data Compliance:</w:t>
      </w:r>
      <w:r>
        <w:t xml:space="preserve"> </w:t>
      </w:r>
      <w:r>
        <w:t xml:space="preserve">Secure storage with GDPR-compliant encryption and local server options to align with institutional policies in France.</w:t>
      </w:r>
    </w:p>
    <w:p>
      <w:pPr>
        <w:numPr>
          <w:ilvl w:val="0"/>
          <w:numId w:val="1002"/>
        </w:numPr>
        <w:pStyle w:val="Compact"/>
      </w:pPr>
      <w:r>
        <w:rPr>
          <w:bCs/>
          <w:b/>
        </w:rPr>
        <w:t xml:space="preserve">Collaboration Features:</w:t>
      </w:r>
      <w:r>
        <w:t xml:space="preserve"> </w:t>
      </w:r>
      <w:r>
        <w:t xml:space="preserve">Real-time co-editing via WebSocket, version control for academic papers, and integration with INSA Lyon’s internal repositories.</w:t>
      </w:r>
    </w:p>
    <w:bookmarkEnd w:id="23"/>
    <w:bookmarkStart w:id="24" w:name="design-and-implementation"/>
    <w:p>
      <w:pPr>
        <w:pStyle w:val="Heading2"/>
      </w:pPr>
      <w:r>
        <w:t xml:space="preserve">4. Design and Implementation</w:t>
      </w:r>
    </w:p>
    <w:p>
      <w:pPr>
        <w:pStyle w:val="FirstParagraph"/>
      </w:pPr>
      <w:r>
        <w:t xml:space="preserve">The editor’s design prioritized simplicity and accessibility. The user interface (UI) was localized to French, with intuitive navigation for non-technical users. Key features include:</w:t>
      </w:r>
    </w:p>
    <w:p>
      <w:pPr>
        <w:numPr>
          <w:ilvl w:val="0"/>
          <w:numId w:val="1003"/>
        </w:numPr>
        <w:pStyle w:val="Compact"/>
      </w:pPr>
      <w:r>
        <w:rPr>
          <w:bCs/>
          <w:b/>
        </w:rPr>
        <w:t xml:space="preserve">Citation Management:</w:t>
      </w:r>
      <w:r>
        <w:t xml:space="preserve"> </w:t>
      </w:r>
      <w:r>
        <w:t xml:space="preserve">A built-in tool for formatting references according to the APA or MLA styles commonly used in French academic publishing.</w:t>
      </w:r>
    </w:p>
    <w:p>
      <w:pPr>
        <w:numPr>
          <w:ilvl w:val="0"/>
          <w:numId w:val="1003"/>
        </w:numPr>
        <w:pStyle w:val="Compact"/>
      </w:pPr>
      <w:r>
        <w:rPr>
          <w:bCs/>
          <w:b/>
        </w:rPr>
        <w:t xml:space="preserve">Accessibility:</w:t>
      </w:r>
      <w:r>
        <w:t xml:space="preserve"> </w:t>
      </w:r>
      <w:r>
        <w:t xml:space="preserve">Compatibility with screen readers and high-contrast themes to meet French accessibility standards (e.g., RGAA).</w:t>
      </w:r>
    </w:p>
    <w:p>
      <w:pPr>
        <w:numPr>
          <w:ilvl w:val="0"/>
          <w:numId w:val="1003"/>
        </w:numPr>
        <w:pStyle w:val="Compact"/>
      </w:pPr>
      <w:r>
        <w:rPr>
          <w:bCs/>
          <w:b/>
        </w:rPr>
        <w:t xml:space="preserve">Cloud Integration:</w:t>
      </w:r>
      <w:r>
        <w:t xml:space="preserve"> </w:t>
      </w:r>
      <w:r>
        <w:t xml:space="preserve">Seamless synchronization with Google Drive and Dropbox, popular services among Lyon’s academic community.</w:t>
      </w:r>
    </w:p>
    <w:bookmarkEnd w:id="24"/>
    <w:bookmarkStart w:id="25" w:name="case-study-application-in-france-lyon"/>
    <w:p>
      <w:pPr>
        <w:pStyle w:val="Heading2"/>
      </w:pPr>
      <w:r>
        <w:t xml:space="preserve">5. Case Study: Application in France Lyon</w:t>
      </w:r>
    </w:p>
    <w:p>
      <w:pPr>
        <w:pStyle w:val="FirstParagraph"/>
      </w:pPr>
      <w:r>
        <w:t xml:space="preserve">To validate the editor’s effectiveness, it was piloted at Université Lumière Lyon 2 for a semester. Participants included students from the Faculty of Letters and Social Sciences, who required tools for writing essays and research papers. Feedback highlighted:</w:t>
      </w:r>
    </w:p>
    <w:p>
      <w:pPr>
        <w:numPr>
          <w:ilvl w:val="0"/>
          <w:numId w:val="1004"/>
        </w:numPr>
        <w:pStyle w:val="Compact"/>
      </w:pPr>
      <w:r>
        <w:t xml:space="preserve">Improved efficiency in document formatting due to LaTeX support.</w:t>
      </w:r>
    </w:p>
    <w:p>
      <w:pPr>
        <w:numPr>
          <w:ilvl w:val="0"/>
          <w:numId w:val="1004"/>
        </w:numPr>
        <w:pStyle w:val="Compact"/>
      </w:pPr>
      <w:r>
        <w:t xml:space="preserve">Enhanced collaboration with real-time editing features.</w:t>
      </w:r>
    </w:p>
    <w:p>
      <w:pPr>
        <w:numPr>
          <w:ilvl w:val="0"/>
          <w:numId w:val="1004"/>
        </w:numPr>
        <w:pStyle w:val="Compact"/>
      </w:pPr>
      <w:r>
        <w:t xml:space="preserve">Positive reception of GDPR-compliant data handling practices.</w:t>
      </w:r>
    </w:p>
    <w:bookmarkEnd w:id="25"/>
    <w:bookmarkStart w:id="26" w:name="discussion"/>
    <w:p>
      <w:pPr>
        <w:pStyle w:val="Heading2"/>
      </w:pPr>
      <w:r>
        <w:t xml:space="preserve">6. Discussion</w:t>
      </w:r>
    </w:p>
    <w:p>
      <w:pPr>
        <w:pStyle w:val="FirstParagraph"/>
      </w:pPr>
      <w:r>
        <w:t xml:space="preserve">The editor addresses critical gaps in academic writing tools for France Lyon while adhering to local regulations and cultural preferences. However, challenges remain, such as ensuring compatibility with institutional legacy systems and expanding support for niche disciplines (e.g., legal or medical writing). Future work could involve integrating AI-driven plagiarism detection aligned with the French academic integrity framework.</w:t>
      </w:r>
    </w:p>
    <w:bookmarkEnd w:id="26"/>
    <w:bookmarkStart w:id="27" w:name="conclusion"/>
    <w:p>
      <w:pPr>
        <w:pStyle w:val="Heading2"/>
      </w:pPr>
      <w:r>
        <w:t xml:space="preserve">7. Conclusion</w:t>
      </w:r>
    </w:p>
    <w:p>
      <w:pPr>
        <w:pStyle w:val="FirstParagraph"/>
      </w:pPr>
      <w:r>
        <w:t xml:space="preserve">This undergraduate thesis demonstrates the potential of a custom editor to meet the unique needs of France Lyon’s academic community. By combining technical innovation with a deep understanding of local requirements, the project contributes to improving scholarly productivity in one of France’s most vibrant educational regions. The editor serves as a model for developing region-specific tools that align with both global trends and local context.</w:t>
      </w:r>
    </w:p>
    <w:bookmarkEnd w:id="27"/>
    <w:bookmarkStart w:id="28" w:name="references"/>
    <w:p>
      <w:pPr>
        <w:pStyle w:val="Heading2"/>
      </w:pPr>
      <w:r>
        <w:t xml:space="preserve">References</w:t>
      </w:r>
    </w:p>
    <w:p>
      <w:pPr>
        <w:numPr>
          <w:ilvl w:val="0"/>
          <w:numId w:val="1005"/>
        </w:numPr>
        <w:pStyle w:val="Compact"/>
      </w:pPr>
      <w:r>
        <w:t xml:space="preserve">Bernard, J. (2019). *Digital Tools in French Higher Education*. Lyon University Press.</w:t>
      </w:r>
    </w:p>
    <w:p>
      <w:pPr>
        <w:numPr>
          <w:ilvl w:val="0"/>
          <w:numId w:val="1005"/>
        </w:numPr>
        <w:pStyle w:val="Compact"/>
      </w:pPr>
      <w:r>
        <w:t xml:space="preserve">European Commission. (2018). *GDPR Compliance Guidelines for Educational Institutions*.</w:t>
      </w:r>
    </w:p>
    <w:p>
      <w:pPr>
        <w:numPr>
          <w:ilvl w:val="0"/>
          <w:numId w:val="1005"/>
        </w:numPr>
        <w:pStyle w:val="Compact"/>
      </w:pPr>
      <w:r>
        <w:t xml:space="preserve">Lyon Innovation Hub. (2023). *Tech Trends in Academic Research, 2023 Report*.</w:t>
      </w:r>
    </w:p>
    <w:bookmarkEnd w:id="28"/>
    <w:bookmarkStart w:id="29" w:name="appendices"/>
    <w:p>
      <w:pPr>
        <w:pStyle w:val="Heading2"/>
      </w:pPr>
      <w:r>
        <w:t xml:space="preserve">Appendices</w:t>
      </w:r>
    </w:p>
    <w:p>
      <w:pPr>
        <w:pStyle w:val="FirstParagraph"/>
      </w:pPr>
      <w:r>
        <w:rPr>
          <w:iCs/>
          <w:i/>
        </w:rPr>
        <w:t xml:space="preserve">Appendix A: Survey Questions for Lyon Students</w:t>
      </w:r>
      <w:r>
        <w:br/>
      </w:r>
      <w:r>
        <w:rPr>
          <w:iCs/>
          <w:i/>
        </w:rPr>
        <w:t xml:space="preserve">Appendix B: User Interface Mockups</w:t>
      </w:r>
      <w:r>
        <w:br/>
      </w:r>
      <w:r>
        <w:rPr>
          <w:iCs/>
          <w:i/>
        </w:rPr>
        <w:t xml:space="preserve">Appendix C: Source Code Repository (GitHub Link)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Academic Use in France Lyon</dc:title>
  <dc:creator/>
  <dc:language>en</dc:language>
  <cp:keywords/>
  <dcterms:created xsi:type="dcterms:W3CDTF">2026-07-20T02:08:42Z</dcterms:created>
  <dcterms:modified xsi:type="dcterms:W3CDTF">2026-07-20T02:08:42Z</dcterms:modified>
</cp:coreProperties>
</file>

<file path=docProps/custom.xml><?xml version="1.0" encoding="utf-8"?>
<Properties xmlns="http://schemas.openxmlformats.org/officeDocument/2006/custom-properties" xmlns:vt="http://schemas.openxmlformats.org/officeDocument/2006/docPropsVTypes"/>
</file>