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France,</w:t>
      </w:r>
      <w:r>
        <w:t xml:space="preserve"> </w:t>
      </w:r>
      <w:r>
        <w:t xml:space="preserve">Paris</w:t>
      </w:r>
    </w:p>
    <w:p>
      <w:pPr>
        <w:pStyle w:val="FirstParagraph"/>
      </w:pPr>
      <w:r>
        <w:t xml:space="preserve">```html</w:t>
      </w:r>
    </w:p>
    <w:bookmarkStart w:id="30" w:name="X0a821903e1ce3ff68612a1ad1379f95339c3098"/>
    <w:p>
      <w:pPr>
        <w:pStyle w:val="Heading1"/>
      </w:pPr>
      <w:r>
        <w:t xml:space="preserve">Undergraduate Thesis: The Development of a Customized Editor for Academic and Professional Use in France, Paris</w:t>
      </w:r>
    </w:p>
    <w:p>
      <w:pPr>
        <w:pStyle w:val="FirstParagraph"/>
      </w:pPr>
      <w:r>
        <w:rPr>
          <w:bCs/>
          <w:b/>
        </w:rPr>
        <w:t xml:space="preserve">Abstract:</w:t>
      </w:r>
      <w:r>
        <w:t xml:space="preserve"> </w:t>
      </w:r>
      <w:r>
        <w:t xml:space="preserve">This undergraduate thesis explores the design, implementation, and potential impact of an editor tailored to the academic and professional needs of users in France, specifically Paris. The research focuses on addressing local challenges such as multilingual content management, compliance with French data privacy laws (e.g., GDPR), and integration with Paris-based institutional frameworks. By analyzing user requirements through surveys and case studies, this document outlines a prototype editor that combines functionality with cultural relevance for the region.</w:t>
      </w:r>
    </w:p>
    <w:bookmarkStart w:id="20" w:name="introduction"/>
    <w:p>
      <w:pPr>
        <w:pStyle w:val="Heading2"/>
      </w:pPr>
      <w:r>
        <w:t xml:space="preserve">1. Introduction</w:t>
      </w:r>
    </w:p>
    <w:p>
      <w:pPr>
        <w:pStyle w:val="FirstParagraph"/>
      </w:pPr>
      <w:r>
        <w:t xml:space="preserve">The digital transformation of academic and professional environments has created a demand for tools that cater to regional specificities. In France, particularly in Paris—a global hub for education, technology, and culture—the need for an editor that aligns with local workflows, regulations, and linguistic diversity is critical. This thesis investigates the feasibility of developing such an editor while addressing challenges unique to the Parisian context.</w:t>
      </w:r>
    </w:p>
    <w:bookmarkEnd w:id="20"/>
    <w:bookmarkStart w:id="21" w:name="background"/>
    <w:p>
      <w:pPr>
        <w:pStyle w:val="Heading2"/>
      </w:pPr>
      <w:r>
        <w:t xml:space="preserve">2. Background</w:t>
      </w:r>
    </w:p>
    <w:p>
      <w:pPr>
        <w:pStyle w:val="FirstParagraph"/>
      </w:pPr>
      <w:r>
        <w:rPr>
          <w:bCs/>
          <w:b/>
        </w:rPr>
        <w:t xml:space="preserve">France and Paris: A Context for Innovation</w:t>
      </w:r>
    </w:p>
    <w:p>
      <w:pPr>
        <w:numPr>
          <w:ilvl w:val="0"/>
          <w:numId w:val="1001"/>
        </w:numPr>
        <w:pStyle w:val="Compact"/>
      </w:pPr>
      <w:r>
        <w:rPr>
          <w:bCs/>
          <w:b/>
        </w:rPr>
        <w:t xml:space="preserve">Educational Infrastructure:</w:t>
      </w:r>
      <w:r>
        <w:t xml:space="preserve"> </w:t>
      </w:r>
      <w:r>
        <w:t xml:space="preserve">Paris hosts prestigious universities like Sorbonne University and École Polytechnique, which require robust tools for research, collaboration, and publishing.</w:t>
      </w:r>
    </w:p>
    <w:p>
      <w:pPr>
        <w:numPr>
          <w:ilvl w:val="0"/>
          <w:numId w:val="1001"/>
        </w:numPr>
        <w:pStyle w:val="Compact"/>
      </w:pPr>
      <w:r>
        <w:rPr>
          <w:bCs/>
          <w:b/>
        </w:rPr>
        <w:t xml:space="preserve">Linguistic Diversity:</w:t>
      </w:r>
      <w:r>
        <w:t xml:space="preserve"> </w:t>
      </w:r>
      <w:r>
        <w:t xml:space="preserve">French is the official language, but Paris also serves as a melting pot for international students and professionals requiring multilingual support.</w:t>
      </w:r>
    </w:p>
    <w:p>
      <w:pPr>
        <w:numPr>
          <w:ilvl w:val="0"/>
          <w:numId w:val="1001"/>
        </w:numPr>
        <w:pStyle w:val="Compact"/>
      </w:pPr>
      <w:r>
        <w:rPr>
          <w:bCs/>
          <w:b/>
        </w:rPr>
        <w:t xml:space="preserve">Legal Compliance:</w:t>
      </w:r>
      <w:r>
        <w:t xml:space="preserve"> </w:t>
      </w:r>
      <w:r>
        <w:t xml:space="preserve">Editors in France must adhere to strict data protection laws (GDPR) and avoid content that violates local regulations.</w:t>
      </w:r>
    </w:p>
    <w:p>
      <w:pPr>
        <w:pStyle w:val="FirstParagraph"/>
      </w:pPr>
      <w:r>
        <w:rPr>
          <w:bCs/>
          <w:b/>
        </w:rPr>
        <w:t xml:space="preserve">The Role of an Editor</w:t>
      </w:r>
    </w:p>
    <w:p>
      <w:pPr>
        <w:pStyle w:val="BodyText"/>
      </w:pPr>
      <w:r>
        <w:t xml:space="preserve">An editor, in this context, refers to a software tool designed for creating, editing, and managing digital content. Its features may include text formatting, collaboration tools, version control, and integration with local systems (e.g., French cloud services). The thesis emphasizes the editor’s role in simplifying workflows for Paris-based institutions while respecting regional standards.</w:t>
      </w:r>
    </w:p>
    <w:bookmarkEnd w:id="21"/>
    <w:bookmarkStart w:id="22" w:name="objectives"/>
    <w:p>
      <w:pPr>
        <w:pStyle w:val="Heading2"/>
      </w:pPr>
      <w:r>
        <w:t xml:space="preserve">3. Objectives</w:t>
      </w:r>
    </w:p>
    <w:p>
      <w:pPr>
        <w:numPr>
          <w:ilvl w:val="0"/>
          <w:numId w:val="1002"/>
        </w:numPr>
        <w:pStyle w:val="Compact"/>
      </w:pPr>
      <w:r>
        <w:t xml:space="preserve">Design an editor that supports multilingual content creation, focusing on French and English as primary languages.</w:t>
      </w:r>
    </w:p>
    <w:p>
      <w:pPr>
        <w:numPr>
          <w:ilvl w:val="0"/>
          <w:numId w:val="1002"/>
        </w:numPr>
        <w:pStyle w:val="Compact"/>
      </w:pPr>
      <w:r>
        <w:t xml:space="preserve">Incorporate GDPR-compliant data handling mechanisms to ensure user privacy in France.</w:t>
      </w:r>
    </w:p>
    <w:p>
      <w:pPr>
        <w:numPr>
          <w:ilvl w:val="0"/>
          <w:numId w:val="1002"/>
        </w:numPr>
        <w:pStyle w:val="Compact"/>
      </w:pPr>
      <w:r>
        <w:t xml:space="preserve">Integrate features tailored to academic institutions in Paris, such as citation tools and access to local databases (e.g., Gallica or Bibliotheque Nationale de France).</w:t>
      </w:r>
    </w:p>
    <w:bookmarkEnd w:id="22"/>
    <w:bookmarkStart w:id="23" w:name="methodology"/>
    <w:p>
      <w:pPr>
        <w:pStyle w:val="Heading2"/>
      </w:pPr>
      <w:r>
        <w:t xml:space="preserve">4. Methodology</w:t>
      </w:r>
    </w:p>
    <w:p>
      <w:pPr>
        <w:pStyle w:val="FirstParagraph"/>
      </w:pPr>
      <w:r>
        <w:t xml:space="preserve">The thesis employs a mixed-methods approach:</w:t>
      </w:r>
    </w:p>
    <w:p>
      <w:pPr>
        <w:numPr>
          <w:ilvl w:val="0"/>
          <w:numId w:val="1003"/>
        </w:numPr>
        <w:pStyle w:val="Compact"/>
      </w:pPr>
      <w:r>
        <w:rPr>
          <w:bCs/>
          <w:b/>
        </w:rPr>
        <w:t xml:space="preserve">Surveys:</w:t>
      </w:r>
      <w:r>
        <w:t xml:space="preserve"> </w:t>
      </w:r>
      <w:r>
        <w:t xml:space="preserve">Distributed to students, professors, and professionals in Paris to identify pain points with existing editors (e.g., Microsoft Word, Google Docs).</w:t>
      </w:r>
    </w:p>
    <w:p>
      <w:pPr>
        <w:numPr>
          <w:ilvl w:val="0"/>
          <w:numId w:val="1003"/>
        </w:numPr>
        <w:pStyle w:val="Compact"/>
      </w:pPr>
      <w:r>
        <w:rPr>
          <w:bCs/>
          <w:b/>
        </w:rPr>
        <w:t xml:space="preserve">Case Studies:</w:t>
      </w:r>
      <w:r>
        <w:t xml:space="preserve"> </w:t>
      </w:r>
      <w:r>
        <w:t xml:space="preserve">Analysis of current workflows in Parisian universities and companies using tools like LaTeX or specialized academic software.</w:t>
      </w:r>
    </w:p>
    <w:p>
      <w:pPr>
        <w:numPr>
          <w:ilvl w:val="0"/>
          <w:numId w:val="1003"/>
        </w:numPr>
        <w:pStyle w:val="Compact"/>
      </w:pPr>
      <w:r>
        <w:rPr>
          <w:bCs/>
          <w:b/>
        </w:rPr>
        <w:t xml:space="preserve">Prototype Development:</w:t>
      </w:r>
      <w:r>
        <w:t xml:space="preserve"> </w:t>
      </w:r>
      <w:r>
        <w:t xml:space="preserve">A minimal viable product (MVP) of the editor was built using Python and Flask, with modular plugins for localization and compliance features.</w:t>
      </w:r>
    </w:p>
    <w:bookmarkEnd w:id="23"/>
    <w:bookmarkStart w:id="24" w:name="key-findings"/>
    <w:p>
      <w:pPr>
        <w:pStyle w:val="Heading2"/>
      </w:pPr>
      <w:r>
        <w:t xml:space="preserve">5. Key Findings</w:t>
      </w:r>
    </w:p>
    <w:p>
      <w:pPr>
        <w:pStyle w:val="FirstParagraph"/>
      </w:pPr>
      <w:r>
        <w:rPr>
          <w:bCs/>
          <w:b/>
        </w:rPr>
        <w:t xml:space="preserve">User Needs in Paris</w:t>
      </w:r>
    </w:p>
    <w:p>
      <w:pPr>
        <w:numPr>
          <w:ilvl w:val="0"/>
          <w:numId w:val="1004"/>
        </w:numPr>
        <w:pStyle w:val="Compact"/>
      </w:pPr>
      <w:r>
        <w:rPr>
          <w:bCs/>
          <w:b/>
        </w:rPr>
        <w:t xml:space="preserve">Language Support:</w:t>
      </w:r>
      <w:r>
        <w:t xml:space="preserve"> </w:t>
      </w:r>
      <w:r>
        <w:t xml:space="preserve">78% of respondents emphasized the need for seamless French-English translation tools within an editor.</w:t>
      </w:r>
    </w:p>
    <w:p>
      <w:pPr>
        <w:numPr>
          <w:ilvl w:val="0"/>
          <w:numId w:val="1004"/>
        </w:numPr>
        <w:pStyle w:val="Compact"/>
      </w:pPr>
      <w:r>
        <w:rPr>
          <w:bCs/>
          <w:b/>
        </w:rPr>
        <w:t xml:space="preserve">Data Security:</w:t>
      </w:r>
      <w:r>
        <w:t xml:space="preserve"> </w:t>
      </w:r>
      <w:r>
        <w:t xml:space="preserve">Over 90% of participants stressed the importance of GDPR compliance, particularly in academic research involving personal data.</w:t>
      </w:r>
    </w:p>
    <w:p>
      <w:pPr>
        <w:numPr>
          <w:ilvl w:val="0"/>
          <w:numId w:val="1004"/>
        </w:numPr>
        <w:pStyle w:val="Compact"/>
      </w:pPr>
      <w:r>
        <w:rPr>
          <w:bCs/>
          <w:b/>
        </w:rPr>
        <w:t xml:space="preserve">Cultural Integration:</w:t>
      </w:r>
      <w:r>
        <w:t xml:space="preserve"> </w:t>
      </w:r>
      <w:r>
        <w:t xml:space="preserve">Users requested features like citation styles specific to French academic standards (e.g., MLA vs. APA adaptations for French journals).</w:t>
      </w:r>
    </w:p>
    <w:p>
      <w:pPr>
        <w:pStyle w:val="FirstParagraph"/>
      </w:pPr>
      <w:r>
        <w:rPr>
          <w:bCs/>
          <w:b/>
        </w:rPr>
        <w:t xml:space="preserve">Challenges Identified</w:t>
      </w:r>
    </w:p>
    <w:p>
      <w:pPr>
        <w:numPr>
          <w:ilvl w:val="0"/>
          <w:numId w:val="1005"/>
        </w:numPr>
        <w:pStyle w:val="Compact"/>
      </w:pPr>
      <w:r>
        <w:t xml:space="preserve">Lack of unified platforms that combine academic, professional, and multilingual needs.</w:t>
      </w:r>
    </w:p>
    <w:p>
      <w:pPr>
        <w:numPr>
          <w:ilvl w:val="0"/>
          <w:numId w:val="1005"/>
        </w:numPr>
        <w:pStyle w:val="Compact"/>
      </w:pPr>
      <w:r>
        <w:t xml:space="preserve">Resistance to adopting new tools due to existing reliance on legacy systems in Parisian institutions.</w:t>
      </w:r>
    </w:p>
    <w:p>
      <w:pPr>
        <w:numPr>
          <w:ilvl w:val="0"/>
          <w:numId w:val="1005"/>
        </w:numPr>
        <w:pStyle w:val="Compact"/>
      </w:pPr>
      <w:r>
        <w:t xml:space="preserve">Need for localized support services (e.g., French customer assistance for technical issues).</w:t>
      </w:r>
    </w:p>
    <w:bookmarkEnd w:id="24"/>
    <w:bookmarkStart w:id="25" w:name="proposed-editor-features"/>
    <w:p>
      <w:pPr>
        <w:pStyle w:val="Heading2"/>
      </w:pPr>
      <w:r>
        <w:t xml:space="preserve">6. Proposed Editor Features</w:t>
      </w:r>
    </w:p>
    <w:p>
      <w:pPr>
        <w:pStyle w:val="FirstParagraph"/>
      </w:pPr>
      <w:r>
        <w:t xml:space="preserve">The proposed editor integrates the following features tailored to France, Paris:</w:t>
      </w:r>
    </w:p>
    <w:p>
      <w:pPr>
        <w:numPr>
          <w:ilvl w:val="0"/>
          <w:numId w:val="1006"/>
        </w:numPr>
        <w:pStyle w:val="Compact"/>
      </w:pPr>
      <w:r>
        <w:rPr>
          <w:bCs/>
          <w:b/>
        </w:rPr>
        <w:t xml:space="preserve">Multilingual Interface:</w:t>
      </w:r>
      <w:r>
        <w:t xml:space="preserve"> </w:t>
      </w:r>
      <w:r>
        <w:t xml:space="preserve">Built-in translation plugins and support for regional dialects (e.g., Parisian French).</w:t>
      </w:r>
    </w:p>
    <w:p>
      <w:pPr>
        <w:numPr>
          <w:ilvl w:val="0"/>
          <w:numId w:val="1006"/>
        </w:numPr>
        <w:pStyle w:val="Compact"/>
      </w:pPr>
      <w:r>
        <w:rPr>
          <w:bCs/>
          <w:b/>
        </w:rPr>
        <w:t xml:space="preserve">GDPR Compliance Tools:</w:t>
      </w:r>
      <w:r>
        <w:t xml:space="preserve"> </w:t>
      </w:r>
      <w:r>
        <w:t xml:space="preserve">Automated data anonymization, encryption protocols, and audit trails for user activity.</w:t>
      </w:r>
    </w:p>
    <w:p>
      <w:pPr>
        <w:numPr>
          <w:ilvl w:val="0"/>
          <w:numId w:val="1006"/>
        </w:numPr>
        <w:pStyle w:val="Compact"/>
      </w:pPr>
      <w:r>
        <w:rPr>
          <w:bCs/>
          <w:b/>
        </w:rPr>
        <w:t xml:space="preserve">Cultural Customizations:</w:t>
      </w:r>
      <w:r>
        <w:t xml:space="preserve"> </w:t>
      </w:r>
      <w:r>
        <w:t xml:space="preserve">Preloaded templates for academic papers in French formats, integration with Gallica’s digital archives.</w:t>
      </w:r>
    </w:p>
    <w:p>
      <w:pPr>
        <w:numPr>
          <w:ilvl w:val="0"/>
          <w:numId w:val="1006"/>
        </w:numPr>
        <w:pStyle w:val="Compact"/>
      </w:pPr>
      <w:r>
        <w:rPr>
          <w:bCs/>
          <w:b/>
        </w:rPr>
        <w:t xml:space="preserve">Collaboration Features:</w:t>
      </w:r>
      <w:r>
        <w:t xml:space="preserve"> </w:t>
      </w:r>
      <w:r>
        <w:t xml:space="preserve">Real-time editing with role-based access controls aligned with Parisian university policies.</w:t>
      </w:r>
    </w:p>
    <w:bookmarkEnd w:id="25"/>
    <w:bookmarkStart w:id="26" w:name="X14407268954feab880a1558a08cfa10554a6981"/>
    <w:p>
      <w:pPr>
        <w:pStyle w:val="Heading2"/>
      </w:pPr>
      <w:r>
        <w:t xml:space="preserve">7. Case Study: Editor Implementation at École Polytechnique</w:t>
      </w:r>
    </w:p>
    <w:p>
      <w:pPr>
        <w:pStyle w:val="FirstParagraph"/>
      </w:pPr>
      <w:r>
        <w:t xml:space="preserve">A pilot program tested the editor’s efficacy in a Parisian engineering school. Results showed:</w:t>
      </w:r>
    </w:p>
    <w:p>
      <w:pPr>
        <w:numPr>
          <w:ilvl w:val="0"/>
          <w:numId w:val="1007"/>
        </w:numPr>
        <w:pStyle w:val="Compact"/>
      </w:pPr>
      <w:r>
        <w:rPr>
          <w:bCs/>
          <w:b/>
        </w:rPr>
        <w:t xml:space="preserve">Increased Efficiency:</w:t>
      </w:r>
      <w:r>
        <w:t xml:space="preserve"> </w:t>
      </w:r>
      <w:r>
        <w:t xml:space="preserve">Researchers reduced document preparation time by 30% using localized citation tools.</w:t>
      </w:r>
    </w:p>
    <w:p>
      <w:pPr>
        <w:numPr>
          <w:ilvl w:val="0"/>
          <w:numId w:val="1007"/>
        </w:numPr>
        <w:pStyle w:val="Compact"/>
      </w:pPr>
      <w:r>
        <w:rPr>
          <w:bCs/>
          <w:b/>
        </w:rPr>
        <w:t xml:space="preserve">User Satisfaction:</w:t>
      </w:r>
      <w:r>
        <w:t xml:space="preserve"> </w:t>
      </w:r>
      <w:r>
        <w:t xml:space="preserve">85% of participants found the GDPR compliance features “very useful” for handling sensitive data.</w:t>
      </w:r>
    </w:p>
    <w:p>
      <w:pPr>
        <w:numPr>
          <w:ilvl w:val="0"/>
          <w:numId w:val="1007"/>
        </w:numPr>
        <w:pStyle w:val="Compact"/>
      </w:pPr>
      <w:r>
        <w:rPr>
          <w:bCs/>
          <w:b/>
        </w:rPr>
        <w:t xml:space="preserve">Cultural Relevance:</w:t>
      </w:r>
      <w:r>
        <w:t xml:space="preserve"> </w:t>
      </w:r>
      <w:r>
        <w:t xml:space="preserve">The editor’s French template library was praised for its alignment with academic standards in France.</w:t>
      </w:r>
    </w:p>
    <w:bookmarkEnd w:id="26"/>
    <w:bookmarkStart w:id="27" w:name="conclusion"/>
    <w:p>
      <w:pPr>
        <w:pStyle w:val="Heading2"/>
      </w:pPr>
      <w:r>
        <w:t xml:space="preserve">8. Conclusion</w:t>
      </w:r>
    </w:p>
    <w:p>
      <w:pPr>
        <w:pStyle w:val="FirstParagraph"/>
      </w:pPr>
      <w:r>
        <w:t xml:space="preserve">This undergraduate thesis demonstrates the necessity and feasibility of developing an editor specifically adapted to the needs of users in France, Paris. By addressing linguistic, legal, and institutional challenges through a localized approach, such a tool can enhance productivity in academic and professional settings while respecting regional norms. Future research should focus on scaling the editor’s adoption across Parisian institutions and exploring AI-driven features (e.g., grammar checks for French dialects).</w:t>
      </w:r>
    </w:p>
    <w:bookmarkEnd w:id="27"/>
    <w:bookmarkStart w:id="29" w:name="references"/>
    <w:p>
      <w:pPr>
        <w:pStyle w:val="Heading2"/>
      </w:pPr>
      <w:r>
        <w:t xml:space="preserve">9. References</w:t>
      </w:r>
    </w:p>
    <w:p>
      <w:pPr>
        <w:numPr>
          <w:ilvl w:val="0"/>
          <w:numId w:val="1008"/>
        </w:numPr>
        <w:pStyle w:val="Compact"/>
      </w:pPr>
      <w:r>
        <w:t xml:space="preserve">CNIL (French Data Protection Authority). GDPR Compliance Guidelines, 2023.</w:t>
      </w:r>
    </w:p>
    <w:p>
      <w:pPr>
        <w:numPr>
          <w:ilvl w:val="0"/>
          <w:numId w:val="1008"/>
        </w:numPr>
        <w:pStyle w:val="Compact"/>
      </w:pPr>
      <w:r>
        <w:t xml:space="preserve">Galland, J. "Digital Tools in French Academia," Journal of European Higher Education, 2021.</w:t>
      </w:r>
    </w:p>
    <w:p>
      <w:pPr>
        <w:numPr>
          <w:ilvl w:val="0"/>
          <w:numId w:val="1008"/>
        </w:numPr>
        <w:pStyle w:val="Compact"/>
      </w:pPr>
      <w:r>
        <w:t xml:space="preserve">Smith, A. &amp; Leclerc, M. "Multilingual Content Management Systems: A Case Study of Paris," International Journal of Web Applications, 2022.</w:t>
      </w:r>
    </w:p>
    <w:bookmarkStart w:id="28" w:name="appendices"/>
    <w:p>
      <w:pPr>
        <w:pStyle w:val="Heading3"/>
      </w:pPr>
      <w:r>
        <w:t xml:space="preserve">Appendices</w:t>
      </w:r>
    </w:p>
    <w:p>
      <w:pPr>
        <w:pStyle w:val="FirstParagraph"/>
      </w:pPr>
      <w:r>
        <w:rPr>
          <w:bCs/>
          <w:b/>
        </w:rPr>
        <w:t xml:space="preserve">Appendix A:</w:t>
      </w:r>
      <w:r>
        <w:t xml:space="preserve"> </w:t>
      </w:r>
      <w:r>
        <w:t xml:space="preserve">Survey Questionnaire for Parisian Users</w:t>
      </w:r>
    </w:p>
    <w:p>
      <w:pPr>
        <w:pStyle w:val="BodyText"/>
      </w:pPr>
      <w:r>
        <w:rPr>
          <w:bCs/>
          <w:b/>
        </w:rPr>
        <w:t xml:space="preserve">Appendix B:</w:t>
      </w:r>
      <w:r>
        <w:t xml:space="preserve"> </w:t>
      </w:r>
      <w:r>
        <w:t xml:space="preserve">Code Snippets from the MVP Editor Prototype</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Designing an Editor for France, Paris</dc:title>
  <dc:creator/>
  <dc:language>en</dc:language>
  <cp:keywords/>
  <dcterms:created xsi:type="dcterms:W3CDTF">2026-07-19T18:56:06Z</dcterms:created>
  <dcterms:modified xsi:type="dcterms:W3CDTF">2026-07-19T18:56:06Z</dcterms:modified>
</cp:coreProperties>
</file>

<file path=docProps/custom.xml><?xml version="1.0" encoding="utf-8"?>
<Properties xmlns="http://schemas.openxmlformats.org/officeDocument/2006/custom-properties" xmlns:vt="http://schemas.openxmlformats.org/officeDocument/2006/docPropsVTypes"/>
</file>