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d81752f6ff85646c8f55282bbdb18a208e0875f"/>
    <w:p>
      <w:pPr>
        <w:pStyle w:val="Heading1"/>
      </w:pPr>
      <w:r>
        <w:t xml:space="preserve">Undergraduate Thesis: The Role of an Editor in the Context of Italy, Rome</w:t>
      </w:r>
    </w:p>
    <w:bookmarkStart w:id="20" w:name="abstract"/>
    <w:p>
      <w:pPr>
        <w:pStyle w:val="Heading2"/>
      </w:pPr>
      <w:r>
        <w:t xml:space="preserve">Abstract</w:t>
      </w:r>
    </w:p>
    <w:p>
      <w:pPr>
        <w:pStyle w:val="FirstParagraph"/>
      </w:pPr>
      <w:r>
        <w:t xml:space="preserve">This Undergraduate Thesis explores the significance and application of a digital editor within the cultural and academic landscape of Italy, with a specific focus on Rome. As one of Europe’s most historically rich cities, Rome serves as a unique case study for analyzing how modern editorial tools intersect with traditional practices. The thesis examines the role of an Editor—both as a software tool and as an individual profession—in preserving, disseminating, and innovating content within Italy's Roman context. Through case studies and theoretical analysis, this work highlights the importance of adaptability in editorial processes to meet the needs of a globalized yet culturally rooted society like Rome.</w:t>
      </w:r>
    </w:p>
    <w:bookmarkEnd w:id="20"/>
    <w:bookmarkStart w:id="21" w:name="introduction"/>
    <w:p>
      <w:pPr>
        <w:pStyle w:val="Heading2"/>
      </w:pPr>
      <w:r>
        <w:t xml:space="preserve">Introduction</w:t>
      </w:r>
    </w:p>
    <w:p>
      <w:pPr>
        <w:pStyle w:val="FirstParagraph"/>
      </w:pPr>
      <w:r>
        <w:t xml:space="preserve">Rome, the capital of Italy, is a city where ancient history and contemporary innovation coexist. This duality presents unique challenges and opportunities for content creation, preservation, and dissemination. In this context, an Editor—whether a digital tool or a human professional—plays a critical role in bridging historical narratives with modern technological demands. This thesis investigates how an Editor contributes to the academic, cultural, and journalistic ecosystems of Rome while adhering to Italy’s legal and ethical standards.</w:t>
      </w:r>
    </w:p>
    <w:p>
      <w:pPr>
        <w:pStyle w:val="BodyText"/>
      </w:pPr>
      <w:r>
        <w:t xml:space="preserve">The primary objective of this Undergraduate Thesis is to analyze the multifaceted role of an Editor within Italy’s Roman environment. By examining real-world applications, such as digital archiving projects in Rome or editorial workflows in Italian media organizations, this study aims to provide a comprehensive understanding of how Editors adapt to local needs while contributing to global knowledge exchange.</w:t>
      </w:r>
    </w:p>
    <w:bookmarkEnd w:id="21"/>
    <w:bookmarkStart w:id="22" w:name="literature-review"/>
    <w:p>
      <w:pPr>
        <w:pStyle w:val="Heading2"/>
      </w:pPr>
      <w:r>
        <w:t xml:space="preserve">Literature Review</w:t>
      </w:r>
    </w:p>
    <w:p>
      <w:pPr>
        <w:pStyle w:val="FirstParagraph"/>
      </w:pPr>
      <w:r>
        <w:t xml:space="preserve">The concept of an Editor has evolved significantly over time. Historically, editors were human professionals responsible for refining manuscripts and ensuring textual accuracy. Today, digital editors—software applications like Adobe InDesign or WordPress—have revolutionized the way content is created and shared. However, in Italy’s Roman context, the role of an Editor remains deeply intertwined with cultural preservation.</w:t>
      </w:r>
    </w:p>
    <w:p>
      <w:pPr>
        <w:pStyle w:val="BodyText"/>
      </w:pPr>
      <w:r>
        <w:t xml:space="preserve">Rome’s rich heritage necessitates specialized editorial tools for digitizing historical texts, restoring ancient manuscripts, and creating multilingual content for international audiences. For instance, the Vatican Library employs advanced editorial software to catalog and preserve thousands of medieval texts. This thesis will analyze how such tools align with Italy’s legal frameworks, such as GDPR regulations for data privacy or UNESCO guidelines for cultural heritage preservation.</w:t>
      </w:r>
    </w:p>
    <w:bookmarkEnd w:id="22"/>
    <w:bookmarkStart w:id="23" w:name="methodology"/>
    <w:p>
      <w:pPr>
        <w:pStyle w:val="Heading2"/>
      </w:pPr>
      <w:r>
        <w:t xml:space="preserve">Methodology</w:t>
      </w:r>
    </w:p>
    <w:p>
      <w:pPr>
        <w:pStyle w:val="FirstParagraph"/>
      </w:pPr>
      <w:r>
        <w:t xml:space="preserve">This research adopts a mixed-methods approach. Primary data is collected through interviews with editors and digital archivists working in Rome, focusing on their workflows and challenges. Secondary data includes case studies of editorial projects in Italy, such as the digitization of Roman catacombs by the Archaeological Superintendence of Rome.</w:t>
      </w:r>
    </w:p>
    <w:p>
      <w:pPr>
        <w:pStyle w:val="BodyText"/>
      </w:pPr>
      <w:r>
        <w:t xml:space="preserve">To ensure relevance to Italy’s Roman context, the thesis also incorporates a comparative analysis between traditional editorial practices and modern digital tools. This includes evaluating software like</w:t>
      </w:r>
      <w:r>
        <w:t xml:space="preserve"> </w:t>
      </w:r>
      <w:r>
        <w:rPr>
          <w:iCs/>
          <w:i/>
        </w:rPr>
        <w:t xml:space="preserve">Editor X</w:t>
      </w:r>
      <w:r>
        <w:t xml:space="preserve"> </w:t>
      </w:r>
      <w:r>
        <w:t xml:space="preserve">(used in academic publishing) and open-source alternatives like</w:t>
      </w:r>
      <w:r>
        <w:t xml:space="preserve"> </w:t>
      </w:r>
      <w:r>
        <w:rPr>
          <w:iCs/>
          <w:i/>
        </w:rPr>
        <w:t xml:space="preserve">LibreOffice</w:t>
      </w:r>
      <w:r>
        <w:t xml:space="preserve">, assessing their suitability for Rome’s unique needs.</w:t>
      </w:r>
    </w:p>
    <w:bookmarkEnd w:id="23"/>
    <w:bookmarkStart w:id="24" w:name="X8a4d8cc12ef7850a3f41e9e8f4e9d8422bc15d4"/>
    <w:p>
      <w:pPr>
        <w:pStyle w:val="Heading2"/>
      </w:pPr>
      <w:r>
        <w:t xml:space="preserve">Cases Study: The Role of an Editor in Roman Cultural Projects</w:t>
      </w:r>
    </w:p>
    <w:p>
      <w:pPr>
        <w:pStyle w:val="FirstParagraph"/>
      </w:pPr>
      <w:r>
        <w:t xml:space="preserve">Rome’s cultural institutions frequently rely on Editors to manage content creation and preservation. One notable example is the</w:t>
      </w:r>
      <w:r>
        <w:t xml:space="preserve"> </w:t>
      </w:r>
      <w:r>
        <w:rPr>
          <w:bCs/>
          <w:b/>
        </w:rPr>
        <w:t xml:space="preserve">Accademia Nazionale dei Lincei</w:t>
      </w:r>
      <w:r>
        <w:t xml:space="preserve">, which uses a custom editorial platform to publish historical research while ensuring compliance with Italy’s academic standards. This case study demonstrates how an Editor must balance technical functionality with cultural sensitivity.</w:t>
      </w:r>
    </w:p>
    <w:p>
      <w:pPr>
        <w:pStyle w:val="BodyText"/>
      </w:pPr>
      <w:r>
        <w:t xml:space="preserve">Another example is the</w:t>
      </w:r>
      <w:r>
        <w:t xml:space="preserve"> </w:t>
      </w:r>
      <w:r>
        <w:rPr>
          <w:iCs/>
          <w:i/>
        </w:rPr>
        <w:t xml:space="preserve">Rome Journal Project</w:t>
      </w:r>
      <w:r>
        <w:t xml:space="preserve">, a digital archive of Roman newspapers from the 19th and 20th centuries. Here, Editors use OCR (Optical Character Recognition) software to digitize texts, while also curating metadata to ensure accessibility for scholars worldwide. This process highlights the dual role of an Editor as both a technologist and a custodian of cultural heritage.</w:t>
      </w:r>
    </w:p>
    <w:bookmarkEnd w:id="24"/>
    <w:bookmarkStart w:id="25" w:name="results-and-discussion"/>
    <w:p>
      <w:pPr>
        <w:pStyle w:val="Heading2"/>
      </w:pPr>
      <w:r>
        <w:t xml:space="preserve">Results and Discussion</w:t>
      </w:r>
    </w:p>
    <w:p>
      <w:pPr>
        <w:pStyle w:val="FirstParagraph"/>
      </w:pPr>
      <w:r>
        <w:t xml:space="preserve">The findings reveal that Editors in Rome face unique challenges, including adapting to multilingual content creation for international visitors and integrating digital tools with Italy’s stringent data protection laws. For instance, while WordPress is widely used for publishing in Rome, its default settings often require customization to meet GDPR requirements.</w:t>
      </w:r>
    </w:p>
    <w:p>
      <w:pPr>
        <w:pStyle w:val="BodyText"/>
      </w:pPr>
      <w:r>
        <w:t xml:space="preserve">Moreover, the thesis identifies a growing demand for Editors who specialize in both historical research and digital humanities. Institutions like the</w:t>
      </w:r>
      <w:r>
        <w:t xml:space="preserve"> </w:t>
      </w:r>
      <w:r>
        <w:rPr>
          <w:bCs/>
          <w:b/>
        </w:rPr>
        <w:t xml:space="preserve">Università degli Studi di Roma “La Sapienza”</w:t>
      </w:r>
      <w:r>
        <w:t xml:space="preserve"> </w:t>
      </w:r>
      <w:r>
        <w:t xml:space="preserve">have begun training students in using editorial software for archiving Roman artifacts, underscoring the intersection of academia and technology.</w:t>
      </w:r>
    </w:p>
    <w:p>
      <w:pPr>
        <w:pStyle w:val="BodyText"/>
      </w:pPr>
      <w:r>
        <w:t xml:space="preserve">The study also emphasizes that Editors must navigate Rome’s bureaucratic landscape. For example, obtaining permits to digitize certain historical documents requires collaboration with local authorities, adding layers of complexity to editorial workflows.</w:t>
      </w:r>
    </w:p>
    <w:bookmarkEnd w:id="25"/>
    <w:bookmarkStart w:id="26" w:name="conclusion"/>
    <w:p>
      <w:pPr>
        <w:pStyle w:val="Heading2"/>
      </w:pPr>
      <w:r>
        <w:t xml:space="preserve">Conclusion</w:t>
      </w:r>
    </w:p>
    <w:p>
      <w:pPr>
        <w:pStyle w:val="FirstParagraph"/>
      </w:pPr>
      <w:r>
        <w:t xml:space="preserve">This Undergraduate Thesis has demonstrated that an Editor is indispensable in the cultural and academic fabric of Italy’s capital, Rome. Whether through digital tools or human professionals, Editors serve as intermediaries between tradition and modernity, ensuring that Rome’s legacy is preserved while embracing technological advancements.</w:t>
      </w:r>
    </w:p>
    <w:p>
      <w:pPr>
        <w:pStyle w:val="BodyText"/>
      </w:pPr>
      <w:r>
        <w:t xml:space="preserve">Future research could explore the impact of AI-driven editors on Rome’s cultural projects or investigate how younger generations in Italy are adopting digital editorial practices. As Rome continues to evolve as a global hub, the role of an Editor will remain pivotal in shaping its narrative for both local and international audiences.</w:t>
      </w:r>
    </w:p>
    <w:bookmarkEnd w:id="26"/>
    <w:bookmarkStart w:id="27" w:name="references"/>
    <w:p>
      <w:pPr>
        <w:pStyle w:val="Heading2"/>
      </w:pPr>
      <w:r>
        <w:t xml:space="preserve">References</w:t>
      </w:r>
    </w:p>
    <w:p>
      <w:pPr>
        <w:numPr>
          <w:ilvl w:val="0"/>
          <w:numId w:val="1001"/>
        </w:numPr>
        <w:pStyle w:val="Compact"/>
      </w:pPr>
      <w:r>
        <w:t xml:space="preserve">Vatican Library Digital Archive: https://www.vatlib.it</w:t>
      </w:r>
    </w:p>
    <w:p>
      <w:pPr>
        <w:numPr>
          <w:ilvl w:val="0"/>
          <w:numId w:val="1001"/>
        </w:numPr>
        <w:pStyle w:val="Compact"/>
      </w:pPr>
      <w:r>
        <w:t xml:space="preserve">Università degli Studi di Roma “La Sapienza” – Digital Humanities Department</w:t>
      </w:r>
    </w:p>
    <w:p>
      <w:pPr>
        <w:numPr>
          <w:ilvl w:val="0"/>
          <w:numId w:val="1001"/>
        </w:numPr>
        <w:pStyle w:val="Compact"/>
      </w:pPr>
      <w:r>
        <w:t xml:space="preserve">GDPR Guidelines for Cultural Institutions in Italy (2023)</w:t>
      </w:r>
    </w:p>
    <w:bookmarkEnd w:id="27"/>
    <w:bookmarkStart w:id="28" w:name="appendices"/>
    <w:p>
      <w:pPr>
        <w:pStyle w:val="Heading2"/>
      </w:pPr>
      <w:r>
        <w:t xml:space="preserve">Appendices</w:t>
      </w:r>
    </w:p>
    <w:p>
      <w:pPr>
        <w:pStyle w:val="FirstParagraph"/>
      </w:pPr>
      <w:r>
        <w:rPr>
          <w:iCs/>
          <w:i/>
        </w:rPr>
        <w:t xml:space="preserve">Appendix A: Interview Transcripts with Editors in Rome</w:t>
      </w:r>
    </w:p>
    <w:p>
      <w:pPr>
        <w:pStyle w:val="BodyText"/>
      </w:pPr>
      <w:r>
        <w:rPr>
          <w:iCs/>
          <w:i/>
        </w:rPr>
        <w:t xml:space="preserve">Appendix B: Case Study Data on Roman Cultural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Italy Rome</dc:title>
  <dc:creator/>
  <dc:language>en</dc:language>
  <cp:keywords/>
  <dcterms:created xsi:type="dcterms:W3CDTF">2026-07-19T21:56:19Z</dcterms:created>
  <dcterms:modified xsi:type="dcterms:W3CDTF">2026-07-19T21:56:19Z</dcterms:modified>
</cp:coreProperties>
</file>

<file path=docProps/custom.xml><?xml version="1.0" encoding="utf-8"?>
<Properties xmlns="http://schemas.openxmlformats.org/officeDocument/2006/custom-properties" xmlns:vt="http://schemas.openxmlformats.org/officeDocument/2006/docPropsVTypes"/>
</file>