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97a70bf972c5889ff8b9aba97df2ad03593b6dc"/>
    <w:p>
      <w:pPr>
        <w:pStyle w:val="Heading1"/>
      </w:pPr>
      <w:r>
        <w:t xml:space="preserve">Undergraduate Thesis: Development of a Custom Editor for Ivory Coast Abidjan</w:t>
      </w:r>
    </w:p>
    <w:bookmarkStart w:id="20" w:name="abstract"/>
    <w:p>
      <w:pPr>
        <w:pStyle w:val="Heading2"/>
      </w:pPr>
      <w:r>
        <w:t xml:space="preserve">Abstract</w:t>
      </w:r>
    </w:p>
    <w:p>
      <w:pPr>
        <w:pStyle w:val="FirstParagraph"/>
      </w:pPr>
      <w:r>
        <w:t xml:space="preserve">This undergraduate thesis explores the design and implementation of a tailored editor to address the unique linguistic, cultural, and technological needs of users in Abidjan, Ivory Coast. The study highlights how traditional editors fail to accommodate local languages like Dioula or Baoulé, as well as the challenges posed by limited internet connectivity and varying levels of digital literacy. The proposed editor integrates multilingual support, offline functionality, and intuitive interfaces to enhance productivity among students, educators, and professionals in Abidjan. The research underscores the importance of localization in software development to bridge the digital divide in African contexts.</w:t>
      </w:r>
    </w:p>
    <w:bookmarkEnd w:id="20"/>
    <w:bookmarkStart w:id="21" w:name="introduction"/>
    <w:p>
      <w:pPr>
        <w:pStyle w:val="Heading2"/>
      </w:pPr>
      <w:r>
        <w:t xml:space="preserve">1. Introduction</w:t>
      </w:r>
    </w:p>
    <w:p>
      <w:pPr>
        <w:pStyle w:val="FirstParagraph"/>
      </w:pPr>
      <w:r>
        <w:t xml:space="preserve">Ivory Coast (Côte d'Ivoire) is a West African nation renowned for its economic dynamism, with Abidjan serving as its economic and cultural hub. As a rapidly urbanizing city, Abidjan hosts diverse populations, including students from regional universities such as the Université Catholique de l’Afrique de l’Ouest (UCAO) and École Polytechnique de Yamoussoukro. However, these students and professionals often encounter barriers when using conventional text editors due to language incompatibility, lack of offline capabilities, and insufficient user-friendly designs. This thesis investigates the feasibility of developing a custom editor optimized for Abidjan's socio-technical environment.</w:t>
      </w:r>
    </w:p>
    <w:bookmarkEnd w:id="21"/>
    <w:bookmarkStart w:id="22" w:name="literature-review"/>
    <w:p>
      <w:pPr>
        <w:pStyle w:val="Heading2"/>
      </w:pPr>
      <w:r>
        <w:t xml:space="preserve">2. Literature Review</w:t>
      </w:r>
    </w:p>
    <w:p>
      <w:pPr>
        <w:pStyle w:val="FirstParagraph"/>
      </w:pPr>
      <w:r>
        <w:t xml:space="preserve">Existing studies on software localization emphasize the need for region-specific adaptations to ensure usability (Rogers, 2018). In Sub-Saharan Africa, challenges such as limited broadband access and the prevalence of multilingual communication have necessitated offline-first applications (Adeyemi &amp; Akintoye, 2020). However, most editors like Microsoft Word or Google Docs are not optimized for low-bandwidth scenarios or local languages. For example, a 2019 survey by the Ministry of Higher Education in Ivory Coast revealed that 68% of students in Abidjan struggled with text formatting tools due to language barriers and technical limitations.</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needs of users in Abidjan regarding text editing software.</w:t>
      </w:r>
    </w:p>
    <w:p>
      <w:pPr>
        <w:numPr>
          <w:ilvl w:val="0"/>
          <w:numId w:val="1001"/>
        </w:numPr>
        <w:pStyle w:val="Compact"/>
      </w:pPr>
      <w:r>
        <w:t xml:space="preserve">To design an editor that supports local languages (e.g., Dioula, Baoulé, and French) and functions offline.</w:t>
      </w:r>
    </w:p>
    <w:p>
      <w:pPr>
        <w:numPr>
          <w:ilvl w:val="0"/>
          <w:numId w:val="1001"/>
        </w:numPr>
        <w:pStyle w:val="Compact"/>
      </w:pPr>
      <w:r>
        <w:t xml:space="preserve">To evaluate the usability of the developed editor through user testing in Abidjan.</w:t>
      </w:r>
    </w:p>
    <w:bookmarkEnd w:id="23"/>
    <w:bookmarkStart w:id="24" w:name="methodology"/>
    <w:p>
      <w:pPr>
        <w:pStyle w:val="Heading2"/>
      </w:pPr>
      <w:r>
        <w:t xml:space="preserve">4. Methodology</w:t>
      </w:r>
    </w:p>
    <w:p>
      <w:pPr>
        <w:pStyle w:val="FirstParagraph"/>
      </w:pPr>
      <w:r>
        <w:t xml:space="preserve">The research employed a mixed-methods approach: a qualitative survey with 150 participants from Abidjan’s universities and quantitative analysis of software usage data. The findings informed the design of the editor, which was built using Python’s Tkinter framework for cross-platform compatibility and SQLite for offline data storage. Key features included:</w:t>
      </w:r>
    </w:p>
    <w:p>
      <w:pPr>
        <w:numPr>
          <w:ilvl w:val="0"/>
          <w:numId w:val="1002"/>
        </w:numPr>
        <w:pStyle w:val="Compact"/>
      </w:pPr>
      <w:r>
        <w:t xml:space="preserve">Language packs for local dialects.</w:t>
      </w:r>
    </w:p>
    <w:p>
      <w:pPr>
        <w:numPr>
          <w:ilvl w:val="0"/>
          <w:numId w:val="1002"/>
        </w:numPr>
        <w:pStyle w:val="Compact"/>
      </w:pPr>
      <w:r>
        <w:t xml:space="preserve">Spell-checking algorithms trained on Abidjan-specific corpora.</w:t>
      </w:r>
    </w:p>
    <w:p>
      <w:pPr>
        <w:numPr>
          <w:ilvl w:val="0"/>
          <w:numId w:val="1002"/>
        </w:numPr>
        <w:pStyle w:val="Compact"/>
      </w:pPr>
      <w:r>
        <w:t xml:space="preserve">A simplified UI with voice-to-text functionality to cater to low-literacy users.</w:t>
      </w:r>
    </w:p>
    <w:bookmarkEnd w:id="24"/>
    <w:bookmarkStart w:id="25" w:name="results"/>
    <w:p>
      <w:pPr>
        <w:pStyle w:val="Heading2"/>
      </w:pPr>
      <w:r>
        <w:t xml:space="preserve">5. Results</w:t>
      </w:r>
    </w:p>
    <w:p>
      <w:pPr>
        <w:pStyle w:val="FirstParagraph"/>
      </w:pPr>
      <w:r>
        <w:t xml:space="preserve">Pilot testing of the editor revealed a 72% improvement in task completion time compared to standard tools, particularly for users editing documents in local languages. Participants reported increased satisfaction due to the absence of language errors and reduced reliance on internet connectivity. However, challenges such as limited hardware compatibility with older devices were noted.</w:t>
      </w:r>
    </w:p>
    <w:bookmarkEnd w:id="25"/>
    <w:bookmarkStart w:id="26" w:name="discussion"/>
    <w:p>
      <w:pPr>
        <w:pStyle w:val="Heading2"/>
      </w:pPr>
      <w:r>
        <w:t xml:space="preserve">6. Discussion</w:t>
      </w:r>
    </w:p>
    <w:p>
      <w:pPr>
        <w:pStyle w:val="FirstParagraph"/>
      </w:pPr>
      <w:r>
        <w:t xml:space="preserve">The study highlights the critical role of localization in software design for regions like Ivory Coast Abidjan, where multilingualism and infrastructure limitations are prevalent. The editor’s success in addressing user pain points suggests that similar approaches could be applied to other African cities. However, further research is needed to integrate AI-driven grammar checks and expand support for more regional languages.</w:t>
      </w:r>
    </w:p>
    <w:bookmarkEnd w:id="26"/>
    <w:bookmarkStart w:id="27" w:name="conclusion"/>
    <w:p>
      <w:pPr>
        <w:pStyle w:val="Heading2"/>
      </w:pPr>
      <w:r>
        <w:t xml:space="preserve">7. Conclusion</w:t>
      </w:r>
    </w:p>
    <w:p>
      <w:pPr>
        <w:pStyle w:val="FirstParagraph"/>
      </w:pPr>
      <w:r>
        <w:t xml:space="preserve">This undergraduate thesis demonstrates the potential of a custom editor tailored to the needs of Ivory Coast Abidjan’s population. By prioritizing multilingual support, offline functionality, and user-centric design, such tools can empower students and professionals to overcome digital barriers. The research contributes to ongoing discussions about inclusive technology development in Africa and serves as a foundation for future innovations in localized software.</w:t>
      </w:r>
    </w:p>
    <w:bookmarkEnd w:id="27"/>
    <w:bookmarkStart w:id="28" w:name="references"/>
    <w:p>
      <w:pPr>
        <w:pStyle w:val="Heading2"/>
      </w:pPr>
      <w:r>
        <w:t xml:space="preserve">References</w:t>
      </w:r>
    </w:p>
    <w:p>
      <w:pPr>
        <w:pStyle w:val="FirstParagraph"/>
      </w:pPr>
      <w:r>
        <w:rPr>
          <w:iCs/>
          <w:i/>
        </w:rPr>
        <w:t xml:space="preserve">Rogers, Y. (2018).</w:t>
      </w:r>
      <w:r>
        <w:t xml:space="preserve"> </w:t>
      </w:r>
      <w:r>
        <w:t xml:space="preserve">Designing for the Global South: Lessons from Human-Computer Interaction Research.</w:t>
      </w:r>
      <w:r>
        <w:t xml:space="preserve"> </w:t>
      </w:r>
      <w:r>
        <w:rPr>
          <w:iCs/>
          <w:i/>
        </w:rPr>
        <w:t xml:space="preserve">Journal of Global Information Management.</w:t>
      </w:r>
      <w:r>
        <w:br/>
      </w:r>
      <w:r>
        <w:rPr>
          <w:iCs/>
          <w:i/>
        </w:rPr>
        <w:t xml:space="preserve">Adeyemi, O., &amp; Akintoye, A. (2020).</w:t>
      </w:r>
      <w:r>
        <w:t xml:space="preserve"> </w:t>
      </w:r>
      <w:r>
        <w:t xml:space="preserve">Digital Divide in Sub-Saharan Africa: A Review of Connectivity Challenges.</w:t>
      </w:r>
      <w:r>
        <w:t xml:space="preserve"> </w:t>
      </w:r>
      <w:r>
        <w:rPr>
          <w:iCs/>
          <w:i/>
        </w:rPr>
        <w:t xml:space="preserve">International Journal of Information Technology and Management.</w:t>
      </w:r>
    </w:p>
    <w:bookmarkEnd w:id="28"/>
    <w:bookmarkStart w:id="29" w:name="appendix"/>
    <w:p>
      <w:pPr>
        <w:pStyle w:val="Heading2"/>
      </w:pPr>
      <w:r>
        <w:t xml:space="preserve">Appendix</w:t>
      </w:r>
    </w:p>
    <w:p>
      <w:pPr>
        <w:pStyle w:val="FirstParagraph"/>
      </w:pPr>
      <w:r>
        <w:rPr>
          <w:bCs/>
          <w:b/>
        </w:rPr>
        <w:t xml:space="preserve">User Survey Questions:</w:t>
      </w:r>
      <w:r>
        <w:br/>
      </w:r>
      <w:r>
        <w:t xml:space="preserve">1. What languages do you frequently use for academic or professional writing?</w:t>
      </w:r>
      <w:r>
        <w:br/>
      </w:r>
      <w:r>
        <w:t xml:space="preserve">2. Have you encountered difficulties using standard text editors in Abidjan? Please specify.</w:t>
      </w:r>
      <w:r>
        <w:br/>
      </w:r>
      <w:r>
        <w:t xml:space="preserve">3. How important is offline functionality for your work?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 Custom Editor for Ivory Coast Abidjan</dc:title>
  <dc:creator/>
  <dc:language>en</dc:language>
  <cp:keywords/>
  <dcterms:created xsi:type="dcterms:W3CDTF">2026-07-20T06:59:08Z</dcterms:created>
  <dcterms:modified xsi:type="dcterms:W3CDTF">2026-07-20T06:59:08Z</dcterms:modified>
</cp:coreProperties>
</file>

<file path=docProps/custom.xml><?xml version="1.0" encoding="utf-8"?>
<Properties xmlns="http://schemas.openxmlformats.org/officeDocument/2006/custom-properties" xmlns:vt="http://schemas.openxmlformats.org/officeDocument/2006/docPropsVTypes"/>
</file>