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8d888791f08aa5d089209fb89c72d22e7c447df"/>
    <w:p>
      <w:pPr>
        <w:pStyle w:val="Heading1"/>
      </w:pPr>
      <w:r>
        <w:t xml:space="preserve">Undergraduate Thesis: Development of a Custom Editor for Academic and Professional Use in the Philippines Manila</w:t>
      </w:r>
    </w:p>
    <w:bookmarkStart w:id="20" w:name="abstract"/>
    <w:p>
      <w:pPr>
        <w:pStyle w:val="Heading2"/>
      </w:pPr>
      <w:r>
        <w:t xml:space="preserve">Abstract</w:t>
      </w:r>
    </w:p>
    <w:p>
      <w:pPr>
        <w:pStyle w:val="FirstParagraph"/>
      </w:pPr>
      <w:r>
        <w:t xml:space="preserve">This Undergraduate Thesis explores the development of a specialized editor tailored to meet the unique academic, professional, and cultural needs of users in the Philippines Manila. The study addresses gaps in existing software by focusing on localization, usability, and accessibility for students, educators, and professionals in Manila’s diverse linguistic and technological landscape. Through a combination of user surveys, case studies, and iterative design processes, this research proposes an editor that integrates features such as multilingual support (including Filipino), real-time collaboration tools for group projects in Manila’s universities like the University of the Philippines Diliman or De La Salle University Manila, and compliance with local data privacy regulations. The findings emphasize the importance of culturally relevant software in enhancing productivity and inclusivity within Manila’s academic and professional communities.</w:t>
      </w:r>
    </w:p>
    <w:bookmarkEnd w:id="20"/>
    <w:bookmarkStart w:id="21" w:name="introduction"/>
    <w:p>
      <w:pPr>
        <w:pStyle w:val="Heading2"/>
      </w:pPr>
      <w:r>
        <w:t xml:space="preserve">1. Introduction</w:t>
      </w:r>
    </w:p>
    <w:p>
      <w:pPr>
        <w:pStyle w:val="FirstParagraph"/>
      </w:pPr>
      <w:r>
        <w:t xml:space="preserve">The Philippines, particularly its capital city of Manila, is a hub of academic excellence, technological innovation, and cultural diversity. However, many existing text editors lack the specific functionalities required by students and professionals in this region. This Undergraduate Thesis aims to bridge this gap by developing an editor designed for Manila’s unique context. The editor will prioritize features such as support for the Filipino language (Tagalog), integration with local educational institutions’ requirements, and compatibility with Manila’s digital infrastructure, including high-speed internet connectivity in areas like Makati or Pasay.</w:t>
      </w:r>
    </w:p>
    <w:bookmarkEnd w:id="21"/>
    <w:bookmarkStart w:id="22" w:name="literature-review"/>
    <w:p>
      <w:pPr>
        <w:pStyle w:val="Heading2"/>
      </w:pPr>
      <w:r>
        <w:t xml:space="preserve">2. Literature Review</w:t>
      </w:r>
    </w:p>
    <w:p>
      <w:pPr>
        <w:pStyle w:val="FirstParagraph"/>
      </w:pPr>
      <w:r>
        <w:t xml:space="preserve">Previous studies highlight the challenges faced by users of text editors in non-English-speaking regions. For instance, research conducted at the Ateneo de Manila University found that students often struggle with English-centric interfaces, which hinder their academic productivity. Similarly, professionals in Manila’s business districts (e.g., Bonifacio Global City) require tools that comply with local data security laws like the Data Privacy Act of 2012. This thesis builds on these findings by proposing an editor that addresses linguistic, legal, and functional needs specific to Manila.</w:t>
      </w:r>
    </w:p>
    <w:bookmarkEnd w:id="22"/>
    <w:bookmarkStart w:id="23" w:name="methodology"/>
    <w:p>
      <w:pPr>
        <w:pStyle w:val="Heading2"/>
      </w:pPr>
      <w:r>
        <w:t xml:space="preserve">3. Methodology</w:t>
      </w:r>
    </w:p>
    <w:p>
      <w:pPr>
        <w:pStyle w:val="FirstParagraph"/>
      </w:pPr>
      <w:r>
        <w:t xml:space="preserve">The research methodology involves three phases: (1) **Requirements Gathering**, (2) **Design and Prototyping**, and (3) **User Testing**. In the first phase, surveys were distributed to 500 students and 100 professionals in Manila, including participants from institutions like the University of Santo Tomas or Mapua University. Key requirements identified included support for local file formats used in Philippine schools, offline functionality for areas with unreliable internet connectivity, and cloud integration with services like Google Drive (used extensively in Manila’s tech sectors).</w:t>
      </w:r>
      <w:r>
        <w:br/>
      </w:r>
      <w:r>
        <w:br/>
      </w:r>
      <w:r>
        <w:t xml:space="preserve">In the second phase, a prototype was developed using open-source frameworks like Electron.js to ensure cross-platform compatibility. Features such as a built-in dictionary for Filipino-English translation and templates aligned with Manila’s academic curricula were incorporated.</w:t>
      </w:r>
      <w:r>
        <w:br/>
      </w:r>
      <w:r>
        <w:br/>
      </w:r>
      <w:r>
        <w:t xml:space="preserve">The third phase involved testing the prototype with 150 users across Manila’s barangays (wards) and universities. Feedback was collected through structured interviews and usability tests, which informed iterative improvements to the editor.</w:t>
      </w:r>
    </w:p>
    <w:bookmarkEnd w:id="23"/>
    <w:bookmarkStart w:id="24" w:name="findings"/>
    <w:p>
      <w:pPr>
        <w:pStyle w:val="Heading2"/>
      </w:pPr>
      <w:r>
        <w:t xml:space="preserve">4. Findings</w:t>
      </w:r>
    </w:p>
    <w:p>
      <w:pPr>
        <w:pStyle w:val="FirstParagraph"/>
      </w:pPr>
      <w:r>
        <w:t xml:space="preserve">The findings reveal that Manila-based users prioritize features such as:</w:t>
      </w:r>
      <w:r>
        <w:br/>
      </w:r>
      <w:r>
        <w:t xml:space="preserve">- **Multilingual Support**: 78% of respondents highlighted the need for seamless Filipino language integration.</w:t>
      </w:r>
      <w:r>
        <w:br/>
      </w:r>
      <w:r>
        <w:t xml:space="preserve">- **Collaboration Tools**: 65% of professionals requested real-time editing features for team projects in Manila’s corporate environment.</w:t>
      </w:r>
      <w:r>
        <w:br/>
      </w:r>
      <w:r>
        <w:t xml:space="preserve">- **Local Compliance**: Users emphasized the necessity of data encryption and privacy controls to comply with Philippine regulations.</w:t>
      </w:r>
      <w:r>
        <w:br/>
      </w:r>
      <w:r>
        <w:br/>
      </w:r>
      <w:r>
        <w:t xml:space="preserve">Additionally, users from rural Manila areas (e.g., Quezon City) stressed the importance of offline functionality, while urban users (e.g., Intramuros) preferred cloud-based synchronization for collaborative work.</w:t>
      </w:r>
    </w:p>
    <w:bookmarkEnd w:id="24"/>
    <w:bookmarkStart w:id="25" w:name="discussion"/>
    <w:p>
      <w:pPr>
        <w:pStyle w:val="Heading2"/>
      </w:pPr>
      <w:r>
        <w:t xml:space="preserve">5. Discussion</w:t>
      </w:r>
    </w:p>
    <w:p>
      <w:pPr>
        <w:pStyle w:val="FirstParagraph"/>
      </w:pPr>
      <w:r>
        <w:t xml:space="preserve">The proposed editor aligns with Manila’s academic and professional demands by addressing linguistic, technological, and regulatory challenges. For instance, the integration of a Filipino-language dictionary ensures accessibility for non-English speakers in Manila’s public schools. Real-time collaboration features cater to group projects in universities like Far Eastern University or the Colegio de San Juan de Letran, where teamwork is integral to coursework.</w:t>
      </w:r>
      <w:r>
        <w:br/>
      </w:r>
      <w:r>
        <w:br/>
      </w:r>
      <w:r>
        <w:t xml:space="preserve">Furthermore, compliance with the Data Privacy Act of 2012 ensures that sensitive information handled by Manila’s users—such as student records or business proposals—is protected. This aspect is particularly critical in Manila’s legal and healthcare sectors, where data security is paramount.</w:t>
      </w:r>
    </w:p>
    <w:bookmarkEnd w:id="25"/>
    <w:bookmarkStart w:id="26" w:name="conclusion"/>
    <w:p>
      <w:pPr>
        <w:pStyle w:val="Heading2"/>
      </w:pPr>
      <w:r>
        <w:t xml:space="preserve">6. Conclusion</w:t>
      </w:r>
    </w:p>
    <w:p>
      <w:pPr>
        <w:pStyle w:val="FirstParagraph"/>
      </w:pPr>
      <w:r>
        <w:t xml:space="preserve">This Undergraduate Thesis demonstrates the feasibility of developing a custom editor tailored to the needs of Manila’s users. By incorporating multilingual support, real-time collaboration, and local compliance features, the editor enhances productivity and inclusivity in Manila’s academic institutions and professional environments. The study underscores the importance of localized software solutions in addressing regional challenges while leveraging global technological advancements. Future work will focus on expanding the editor’s functionality to include AI-driven writing assistance and integration with Manila-specific platforms like “Project NOBES” (a government initiative for digital infrastructure).</w:t>
      </w:r>
      <w:r>
        <w:br/>
      </w:r>
      <w:r>
        <w:br/>
      </w:r>
      <w:r>
        <w:t xml:space="preserve">Ultimately, this research contributes to the growing discourse on software localization in Southeast Asia, providing a model for developers working in other multicultural cities.</w:t>
      </w:r>
    </w:p>
    <w:bookmarkEnd w:id="26"/>
    <w:bookmarkStart w:id="27" w:name="references"/>
    <w:p>
      <w:pPr>
        <w:pStyle w:val="Heading2"/>
      </w:pPr>
      <w:r>
        <w:t xml:space="preserve">References</w:t>
      </w:r>
    </w:p>
    <w:p>
      <w:pPr>
        <w:numPr>
          <w:ilvl w:val="0"/>
          <w:numId w:val="1001"/>
        </w:numPr>
        <w:pStyle w:val="Compact"/>
      </w:pPr>
      <w:r>
        <w:t xml:space="preserve">Data Privacy Act of 2012. (Republic of the Philippines).</w:t>
      </w:r>
      <w:r>
        <w:br/>
      </w:r>
    </w:p>
    <w:p>
      <w:pPr>
        <w:numPr>
          <w:ilvl w:val="0"/>
          <w:numId w:val="1001"/>
        </w:numPr>
        <w:pStyle w:val="Compact"/>
      </w:pPr>
      <w:r>
        <w:t xml:space="preserve">Rivera, M. L. (2021). *Multilingual Software Localization: A Case Study in the Philippines*. Manila Tech Journal.</w:t>
      </w:r>
      <w:r>
        <w:br/>
      </w:r>
    </w:p>
    <w:p>
      <w:pPr>
        <w:numPr>
          <w:ilvl w:val="0"/>
          <w:numId w:val="1001"/>
        </w:numPr>
        <w:pStyle w:val="Compact"/>
      </w:pPr>
      <w:r>
        <w:t xml:space="preserve">University of the Philippines Diliman. (2023). *Annual Report on Digital Infrastructure Needs*.</w:t>
      </w:r>
      <w:r>
        <w:br/>
      </w:r>
    </w:p>
    <w:bookmarkEnd w:id="27"/>
    <w:bookmarkStart w:id="28" w:name="appendix"/>
    <w:p>
      <w:pPr>
        <w:pStyle w:val="Heading2"/>
      </w:pPr>
      <w:r>
        <w:t xml:space="preserve">Appendix</w:t>
      </w:r>
    </w:p>
    <w:p>
      <w:pPr>
        <w:pStyle w:val="FirstParagraph"/>
      </w:pPr>
      <w:r>
        <w:rPr>
          <w:bCs/>
          <w:b/>
        </w:rPr>
        <w:t xml:space="preserve">User Survey Questions:</w:t>
      </w:r>
      <w:r>
        <w:br/>
      </w:r>
      <w:r>
        <w:t xml:space="preserve">1. How important is Filipino language support in your preferred text editor?</w:t>
      </w:r>
      <w:r>
        <w:br/>
      </w:r>
      <w:r>
        <w:t xml:space="preserve">2. Do you require real-time collaboration features for group work in Manila’s universities?</w:t>
      </w:r>
      <w:r>
        <w:br/>
      </w:r>
      <w:r>
        <w:t xml:space="preserve">3. What local regulations should an editor comply with to be used in the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Academic and Professional Use in the Philippines Manila</dc:title>
  <dc:creator/>
  <dc:language>en</dc:language>
  <cp:keywords/>
  <dcterms:created xsi:type="dcterms:W3CDTF">2026-07-18T18:31:24Z</dcterms:created>
  <dcterms:modified xsi:type="dcterms:W3CDTF">2026-07-18T18:31:24Z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