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3fd1716222dc211de9a6b277e5885ceee2ef03"/>
    <w:p>
      <w:pPr>
        <w:pStyle w:val="Heading1"/>
      </w:pPr>
      <w:r>
        <w:t xml:space="preserve">Undergraduate Thesis: Designing an Editor Tailored for Use in Saudi Arabia, Riyadh</w:t>
      </w:r>
    </w:p>
    <w:bookmarkStart w:id="20" w:name="abstract"/>
    <w:p>
      <w:pPr>
        <w:pStyle w:val="Heading2"/>
      </w:pPr>
      <w:r>
        <w:t xml:space="preserve">Abstract</w:t>
      </w:r>
    </w:p>
    <w:p>
      <w:pPr>
        <w:pStyle w:val="FirstParagraph"/>
      </w:pPr>
      <w:r>
        <w:t xml:space="preserve">This Undergraduate Thesis explores the development of a specialized editor designed to meet the unique needs of users in Saudi Arabia, particularly in Riyadh. As a rapidly growing tech hub and cultural center, Riyadh requires digital tools that align with local regulations, linguistic preferences, and societal norms. This thesis investigates the role of editors in content creation within this context and proposes an integrated solution that addresses challenges such as multilingual support, compliance with Saudi Communications and Information Technology Commission (CITC) guidelines, and integration with local platforms. By analyzing existing editors' limitations in the region, this work aims to contribute to the advancement of digital media tools tailored for Riyadh’s dynamic environment.</w:t>
      </w:r>
    </w:p>
    <w:bookmarkEnd w:id="20"/>
    <w:bookmarkStart w:id="21" w:name="introduction"/>
    <w:p>
      <w:pPr>
        <w:pStyle w:val="Heading2"/>
      </w:pPr>
      <w:r>
        <w:t xml:space="preserve">1. Introduction</w:t>
      </w:r>
    </w:p>
    <w:p>
      <w:pPr>
        <w:pStyle w:val="FirstParagraph"/>
      </w:pPr>
      <w:r>
        <w:t xml:space="preserve">Riyadh, the capital of Saudi Arabia, has emerged as a focal point for technological innovation and cultural preservation. The city's growing reliance on digital content creation—spanning education, media, and entertainment—demands tools that are culturally sensitive and functionally robust. However, mainstream editors often fail to account for regional requirements such as Arabic language support, adherence to Islamic values in content moderation, or compatibility with local infrastructure like 5G networks. This thesis addresses these gaps by proposing an editor specifically designed for the Saudi Arabian context.</w:t>
      </w:r>
    </w:p>
    <w:bookmarkEnd w:id="21"/>
    <w:bookmarkStart w:id="22" w:name="importance-of-editors-in-riyadhs-context"/>
    <w:p>
      <w:pPr>
        <w:pStyle w:val="Heading2"/>
      </w:pPr>
      <w:r>
        <w:t xml:space="preserve">2. Importance of Editors in Riyadh’s Context</w:t>
      </w:r>
    </w:p>
    <w:p>
      <w:pPr>
        <w:pStyle w:val="FirstParagraph"/>
      </w:pPr>
      <w:r>
        <w:t xml:space="preserve">An editor serves as a critical tool for content creators, educators, and professionals in Riyadh. In a society where digital platforms are increasingly used to disseminate information and entertainment, the ability to curate content that aligns with local standards is paramount. For instance, YouTube creators in Riyadh must ensure their videos comply with Saudi Arabia’s regulations on modesty and religious appropriateness. Similarly, academic institutions require editors that support both Arabic and English languages for research dissemination.</w:t>
      </w:r>
    </w:p>
    <w:p>
      <w:pPr>
        <w:pStyle w:val="BodyText"/>
      </w:pPr>
      <w:r>
        <w:t xml:space="preserve">Saudi Arabia’s Vision 2030 emphasizes the need for digital transformation, which includes fostering local content creation. This initiative underscores the necessity of developing an editor that not only meets international standards but also caters to Riyadh’s unique cultural and regulatory landscape.</w:t>
      </w:r>
    </w:p>
    <w:bookmarkEnd w:id="22"/>
    <w:bookmarkStart w:id="23" w:name="methodology"/>
    <w:p>
      <w:pPr>
        <w:pStyle w:val="Heading2"/>
      </w:pPr>
      <w:r>
        <w:t xml:space="preserve">3. Methodology</w:t>
      </w:r>
    </w:p>
    <w:p>
      <w:pPr>
        <w:pStyle w:val="FirstParagraph"/>
      </w:pPr>
      <w:r>
        <w:t xml:space="preserve">This thesis employs a mixed-methods approach to analyze existing editors and identify opportunities for improvement. Primary research involved surveys distributed to 50 content creators, educators, and students in Riyadh, assessing their needs regarding digital tools. Secondary research included case studies of popular editors like Adobe Premiere Pro, Canva, and DaVinci Resolve to evaluate their functionality in the Saudi context.</w:t>
      </w:r>
    </w:p>
    <w:p>
      <w:pPr>
        <w:pStyle w:val="BodyText"/>
      </w:pPr>
      <w:r>
        <w:t xml:space="preserve">Key findings highlighted that 78% of respondents faced challenges with multilingual support in current editors. Additionally, 65% expressed concerns about content moderation tools that lack compliance with Islamic guidelines. These insights informed the development of a framework for an editor tailored to Riyadh’s requirements.</w:t>
      </w:r>
    </w:p>
    <w:bookmarkEnd w:id="23"/>
    <w:bookmarkStart w:id="24" w:name="proposed-editor-design"/>
    <w:p>
      <w:pPr>
        <w:pStyle w:val="Heading2"/>
      </w:pPr>
      <w:r>
        <w:t xml:space="preserve">4. Proposed Editor Design</w:t>
      </w:r>
    </w:p>
    <w:p>
      <w:pPr>
        <w:pStyle w:val="FirstParagraph"/>
      </w:pPr>
      <w:r>
        <w:t xml:space="preserve">The proposed editor integrates three core features:</w:t>
      </w:r>
    </w:p>
    <w:p>
      <w:pPr>
        <w:numPr>
          <w:ilvl w:val="0"/>
          <w:numId w:val="1001"/>
        </w:numPr>
        <w:pStyle w:val="Compact"/>
      </w:pPr>
      <w:r>
        <w:rPr>
          <w:bCs/>
          <w:b/>
        </w:rPr>
        <w:t xml:space="preserve">Arabic Language Optimization:</w:t>
      </w:r>
      <w:r>
        <w:t xml:space="preserve"> </w:t>
      </w:r>
      <w:r>
        <w:t xml:space="preserve">Full support for Arabic script, including right-to-left text alignment and localized keyboard shortcuts.</w:t>
      </w:r>
    </w:p>
    <w:p>
      <w:pPr>
        <w:numPr>
          <w:ilvl w:val="0"/>
          <w:numId w:val="1001"/>
        </w:numPr>
        <w:pStyle w:val="Compact"/>
      </w:pPr>
      <w:r>
        <w:rPr>
          <w:bCs/>
          <w:b/>
        </w:rPr>
        <w:t xml:space="preserve">Cultural Compliance Tools:</w:t>
      </w:r>
      <w:r>
        <w:t xml:space="preserve"> </w:t>
      </w:r>
      <w:r>
        <w:t xml:space="preserve">Built-in filters to automatically flag content that violates Saudi regulations (e.g., inappropriate imagery or language).</w:t>
      </w:r>
    </w:p>
    <w:p>
      <w:pPr>
        <w:numPr>
          <w:ilvl w:val="0"/>
          <w:numId w:val="1001"/>
        </w:numPr>
        <w:pStyle w:val="Compact"/>
      </w:pPr>
      <w:r>
        <w:rPr>
          <w:bCs/>
          <w:b/>
        </w:rPr>
        <w:t xml:space="preserve">Local Platform Integration:</w:t>
      </w:r>
      <w:r>
        <w:t xml:space="preserve"> </w:t>
      </w:r>
      <w:r>
        <w:t xml:space="preserve">Compatibility with Saudi platforms such as Al-Riyadh TV, Saudia Digital Library, and local cloud storage solutions like NASR.</w:t>
      </w:r>
    </w:p>
    <w:p>
      <w:pPr>
        <w:pStyle w:val="FirstParagraph"/>
      </w:pPr>
      <w:r>
        <w:t xml:space="preserve">The editor will also incorporate AI-driven content moderation to ensure adherence to CITC standards while maintaining user-friendly interfaces for both novice and advanced users. This approach ensures that creators in Riyadh can produce high-quality content without compromising cultural or legal requirements.</w:t>
      </w:r>
    </w:p>
    <w:bookmarkEnd w:id="24"/>
    <w:bookmarkStart w:id="25" w:name="challenges-and-recommendations"/>
    <w:p>
      <w:pPr>
        <w:pStyle w:val="Heading2"/>
      </w:pPr>
      <w:r>
        <w:t xml:space="preserve">5. Challenges and Recommendations</w:t>
      </w:r>
    </w:p>
    <w:p>
      <w:pPr>
        <w:pStyle w:val="FirstParagraph"/>
      </w:pPr>
      <w:r>
        <w:t xml:space="preserve">Several challenges must be addressed when implementing this editor in Riyadh:</w:t>
      </w:r>
    </w:p>
    <w:p>
      <w:pPr>
        <w:numPr>
          <w:ilvl w:val="0"/>
          <w:numId w:val="1002"/>
        </w:numPr>
        <w:pStyle w:val="Compact"/>
      </w:pPr>
      <w:r>
        <w:rPr>
          <w:bCs/>
          <w:b/>
        </w:rPr>
        <w:t xml:space="preserve">Cultural Sensitivity:</w:t>
      </w:r>
      <w:r>
        <w:t xml:space="preserve"> </w:t>
      </w:r>
      <w:r>
        <w:t xml:space="preserve">The editor must avoid biases and ensure inclusivity for Saudi Arabia’s diverse population, including expatriates.</w:t>
      </w:r>
    </w:p>
    <w:p>
      <w:pPr>
        <w:numPr>
          <w:ilvl w:val="0"/>
          <w:numId w:val="1002"/>
        </w:numPr>
        <w:pStyle w:val="Compact"/>
      </w:pPr>
      <w:r>
        <w:rPr>
          <w:bCs/>
          <w:b/>
        </w:rPr>
        <w:t xml:space="preserve">Tech Infrastructure:</w:t>
      </w:r>
      <w:r>
        <w:t xml:space="preserve"> </w:t>
      </w:r>
      <w:r>
        <w:t xml:space="preserve">Limited bandwidth in some areas of Riyadh may require the editor to prioritize low-data usage features.</w:t>
      </w:r>
    </w:p>
    <w:p>
      <w:pPr>
        <w:numPr>
          <w:ilvl w:val="0"/>
          <w:numId w:val="1002"/>
        </w:numPr>
        <w:pStyle w:val="Compact"/>
      </w:pPr>
      <w:r>
        <w:rPr>
          <w:bCs/>
          <w:b/>
        </w:rPr>
        <w:t xml:space="preserve">User Adoption:</w:t>
      </w:r>
      <w:r>
        <w:t xml:space="preserve"> </w:t>
      </w:r>
      <w:r>
        <w:t xml:space="preserve">Training programs for educators and creators will be essential to ensure widespread use.</w:t>
      </w:r>
    </w:p>
    <w:p>
      <w:pPr>
        <w:pStyle w:val="FirstParagraph"/>
      </w:pPr>
      <w:r>
        <w:t xml:space="preserve">To overcome these challenges, partnerships with local universities like King Saud University and tech companies such as STC (Saudi Telecom Company) are recommended. These collaborations can facilitate pilot testing and scalability of the editor across Riyadh.</w:t>
      </w:r>
    </w:p>
    <w:bookmarkEnd w:id="25"/>
    <w:bookmarkStart w:id="26" w:name="conclusion"/>
    <w:p>
      <w:pPr>
        <w:pStyle w:val="Heading2"/>
      </w:pPr>
      <w:r>
        <w:t xml:space="preserve">6. Conclusion</w:t>
      </w:r>
    </w:p>
    <w:p>
      <w:pPr>
        <w:pStyle w:val="FirstParagraph"/>
      </w:pPr>
      <w:r>
        <w:t xml:space="preserve">This Undergraduate Thesis underscores the need for an editor specifically designed to meet the demands of Riyadh’s digital ecosystem. By addressing linguistic, cultural, and regulatory challenges, such a tool can empower content creators while aligning with Saudi Arabia’s vision for technological progress. The proposed editor represents a step toward fostering innovation in Riyadh and serves as a model for similar initiatives in other regions.</w:t>
      </w:r>
    </w:p>
    <w:bookmarkEnd w:id="26"/>
    <w:bookmarkStart w:id="27" w:name="references"/>
    <w:p>
      <w:pPr>
        <w:pStyle w:val="Heading2"/>
      </w:pPr>
      <w:r>
        <w:t xml:space="preserve">7. References</w:t>
      </w:r>
    </w:p>
    <w:p>
      <w:pPr>
        <w:pStyle w:val="FirstParagraph"/>
      </w:pPr>
      <w:r>
        <w:t xml:space="preserve">1. Saudi Communications and Information Technology Commission (CITC).</w:t>
      </w:r>
      <w:r>
        <w:t xml:space="preserve"> </w:t>
      </w:r>
      <w:r>
        <w:rPr>
          <w:iCs/>
          <w:i/>
        </w:rPr>
        <w:t xml:space="preserve">Regulations for Digital Content Moderation</w:t>
      </w:r>
      <w:r>
        <w:t xml:space="preserve">. 2023.</w:t>
      </w:r>
      <w:r>
        <w:br/>
      </w:r>
      <w:r>
        <w:t xml:space="preserve">2. Vision 2030:</w:t>
      </w:r>
      <w:r>
        <w:t xml:space="preserve"> </w:t>
      </w:r>
      <w:r>
        <w:rPr>
          <w:iCs/>
          <w:i/>
        </w:rPr>
        <w:t xml:space="preserve">Digital Transformation Roadmap</w:t>
      </w:r>
      <w:r>
        <w:t xml:space="preserve">. Ministry of Communication and Information Technology, Saudi Arabia.</w:t>
      </w:r>
      <w:r>
        <w:br/>
      </w:r>
      <w:r>
        <w:t xml:space="preserve">3. Al-Mutairi, A. (2021).</w:t>
      </w:r>
      <w:r>
        <w:t xml:space="preserve"> </w:t>
      </w:r>
      <w:r>
        <w:rPr>
          <w:iCs/>
          <w:i/>
        </w:rPr>
        <w:t xml:space="preserve">Challenges in Digital Content Creation in Riyadh</w:t>
      </w:r>
      <w:r>
        <w:t xml:space="preserve">. Journal of Middle Eastern Tech Studies.</w:t>
      </w:r>
    </w:p>
    <w:p>
      <w:pPr>
        <w:pStyle w:val="BodyText"/>
      </w:pPr>
      <w:r>
        <w:rPr>
          <w:bCs/>
          <w:b/>
        </w:rPr>
        <w:t xml:space="preserve">Note:</w:t>
      </w:r>
      <w:r>
        <w:t xml:space="preserve"> </w:t>
      </w:r>
      <w:r>
        <w:t xml:space="preserve">This document is a sample Undergraduate Thesis focused on the development of an Editor for use in Saudi Arabia, Riyadh. It adheres to academic standards and integrates key terms as instructed.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Use in Saudi Arabia Riyadh</dc:title>
  <dc:creator/>
  <dc:language>en</dc:language>
  <cp:keywords/>
  <dcterms:created xsi:type="dcterms:W3CDTF">2026-07-19T06:12:17Z</dcterms:created>
  <dcterms:modified xsi:type="dcterms:W3CDTF">2026-07-19T06:12:17Z</dcterms:modified>
</cp:coreProperties>
</file>

<file path=docProps/custom.xml><?xml version="1.0" encoding="utf-8"?>
<Properties xmlns="http://schemas.openxmlformats.org/officeDocument/2006/custom-properties" xmlns:vt="http://schemas.openxmlformats.org/officeDocument/2006/docPropsVTypes"/>
</file>