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ea822c31eaecdcb6367eacd94ca3450389fa0a8"/>
    <w:p>
      <w:pPr>
        <w:pStyle w:val="Heading1"/>
      </w:pPr>
      <w:r>
        <w:t xml:space="preserve">Undergraduate Thesis: The Development and Application of a Multilingual Editor Tailored for Academic and Professional Use in South Africa, Cape Town</w:t>
      </w:r>
    </w:p>
    <w:bookmarkStart w:id="20" w:name="abstract"/>
    <w:p>
      <w:pPr>
        <w:pStyle w:val="Heading2"/>
      </w:pPr>
      <w:r>
        <w:t xml:space="preserve">Abstract</w:t>
      </w:r>
    </w:p>
    <w:p>
      <w:pPr>
        <w:pStyle w:val="FirstParagraph"/>
      </w:pPr>
      <w:r>
        <w:t xml:space="preserve">This Undergraduate Thesis explores the necessity, design, and implementation of an editor specifically optimized for use in South Africa's Cape Town region. Given the linguistic diversity of the area—home to 11 official languages—and its status as a hub for academic and professional activity, this study proposes a customized editor that integrates multilingual support, local regulatory compliance, and user-centered design principles. The research addresses gaps in existing tools by emphasizing accessibility, cultural relevance, and efficiency for both students and professionals in Cape Town.</w:t>
      </w:r>
    </w:p>
    <w:bookmarkEnd w:id="20"/>
    <w:bookmarkStart w:id="21" w:name="introduction"/>
    <w:p>
      <w:pPr>
        <w:pStyle w:val="Heading2"/>
      </w:pPr>
      <w:r>
        <w:t xml:space="preserve">Introduction</w:t>
      </w:r>
    </w:p>
    <w:p>
      <w:pPr>
        <w:pStyle w:val="FirstParagraph"/>
      </w:pPr>
      <w:r>
        <w:t xml:space="preserve">Cape Town, as the legislative capital of South Africa, is a cosmopolitan city known for its rich cultural tapestry and linguistic diversity. However, this diversity presents unique challenges for academic institutions, businesses, and public services that require tools to manage content in multiple languages. Traditional editors often fail to accommodate the specific needs of users in Cape Town due to their limited support for indigenous languages such as Afrikaans, Xhosa, and isiZulu. This Undergraduate Thesis investigates the development of a specialized editor that bridges these gaps.</w:t>
      </w:r>
    </w:p>
    <w:p>
      <w:pPr>
        <w:pStyle w:val="BodyText"/>
      </w:pPr>
      <w:r>
        <w:t xml:space="preserve">The Editor proposed in this study is not merely a text-processing tool but a platform designed to align with the socio-linguistic context of Cape Town. Its features include real-time translation between languages, adherence to local content regulations, and integration with South African academic standards (e.g., curriculum guidelines). By focusing on these elements, the Editor aims to enhance productivity and inclusivity in educational and professional environments.</w:t>
      </w:r>
    </w:p>
    <w:bookmarkEnd w:id="21"/>
    <w:bookmarkStart w:id="22" w:name="literature-review"/>
    <w:p>
      <w:pPr>
        <w:pStyle w:val="Heading2"/>
      </w:pPr>
      <w:r>
        <w:t xml:space="preserve">Literature Review</w:t>
      </w:r>
    </w:p>
    <w:p>
      <w:pPr>
        <w:pStyle w:val="FirstParagraph"/>
      </w:pPr>
      <w:r>
        <w:t xml:space="preserve">Current research on text editors highlights their global utility but often overlooks regional specificity. Studies such as [Author, Year] emphasize the importance of localization in software design, yet few address the needs of multilingual regions like Cape Town. For instance, tools like Microsoft Word and Google Docs offer basic translation features but lack depth in supporting indigenous languages or local compliance frameworks.</w:t>
      </w:r>
    </w:p>
    <w:p>
      <w:pPr>
        <w:pStyle w:val="BodyText"/>
      </w:pPr>
      <w:r>
        <w:t xml:space="preserve">Moreover, academic literature on South African education (e.g., [Author, Year]) underscores the challenges students face when navigating content in multiple languages. This gap justifies the need for an Editor that is not only multilingual but also culturally attuned to Cape Town's linguistic and regulatory landscape.</w:t>
      </w:r>
    </w:p>
    <w:bookmarkEnd w:id="22"/>
    <w:bookmarkStart w:id="23" w:name="proposed-editor-features-and-design"/>
    <w:p>
      <w:pPr>
        <w:pStyle w:val="Heading2"/>
      </w:pPr>
      <w:r>
        <w:t xml:space="preserve">Proposed Editor: Features and Design</w:t>
      </w:r>
    </w:p>
    <w:p>
      <w:pPr>
        <w:pStyle w:val="FirstParagraph"/>
      </w:pPr>
      <w:r>
        <w:t xml:space="preserve">The proposed Editor incorporates several key features tailored to South Africa Cape Town:</w:t>
      </w:r>
    </w:p>
    <w:p>
      <w:pPr>
        <w:numPr>
          <w:ilvl w:val="0"/>
          <w:numId w:val="1001"/>
        </w:numPr>
        <w:pStyle w:val="Compact"/>
      </w:pPr>
      <w:r>
        <w:rPr>
          <w:bCs/>
          <w:b/>
        </w:rPr>
        <w:t xml:space="preserve">Multilingual Support:</w:t>
      </w:r>
      <w:r>
        <w:t xml:space="preserve"> </w:t>
      </w:r>
      <w:r>
        <w:t xml:space="preserve">Integrated translation tools for all 11 official languages, with a focus on Afrikaans, isiXhosa, and isiZulu.</w:t>
      </w:r>
    </w:p>
    <w:p>
      <w:pPr>
        <w:numPr>
          <w:ilvl w:val="0"/>
          <w:numId w:val="1001"/>
        </w:numPr>
        <w:pStyle w:val="Compact"/>
      </w:pPr>
      <w:r>
        <w:rPr>
          <w:bCs/>
          <w:b/>
        </w:rPr>
        <w:t xml:space="preserve">Regulatory Compliance:</w:t>
      </w:r>
      <w:r>
        <w:t xml:space="preserve"> </w:t>
      </w:r>
      <w:r>
        <w:t xml:space="preserve">Automatic formatting and content checks aligned with South African standards (e.g., SABS regulations for technical documents).</w:t>
      </w:r>
    </w:p>
    <w:p>
      <w:pPr>
        <w:numPr>
          <w:ilvl w:val="0"/>
          <w:numId w:val="1001"/>
        </w:numPr>
        <w:pStyle w:val="Compact"/>
      </w:pPr>
      <w:r>
        <w:rPr>
          <w:bCs/>
          <w:b/>
        </w:rPr>
        <w:t xml:space="preserve">User Interface Localization:</w:t>
      </w:r>
      <w:r>
        <w:t xml:space="preserve"> </w:t>
      </w:r>
      <w:r>
        <w:t xml:space="preserve">Customizable menus and tooltips in local languages to reduce the cognitive load on non-English speakers.</w:t>
      </w:r>
    </w:p>
    <w:p>
      <w:pPr>
        <w:numPr>
          <w:ilvl w:val="0"/>
          <w:numId w:val="1001"/>
        </w:numPr>
        <w:pStyle w:val="Compact"/>
      </w:pPr>
      <w:r>
        <w:rPr>
          <w:bCs/>
          <w:b/>
        </w:rPr>
        <w:t xml:space="preserve">Educational Integration:</w:t>
      </w:r>
      <w:r>
        <w:t xml:space="preserve"> </w:t>
      </w:r>
      <w:r>
        <w:t xml:space="preserve">Compatibility with South African curricula, including templates for essays, reports, and research papers.</w:t>
      </w:r>
    </w:p>
    <w:p>
      <w:pPr>
        <w:pStyle w:val="FirstParagraph"/>
      </w:pPr>
      <w:r>
        <w:t xml:space="preserve">The Editor is designed using open-source frameworks to ensure affordability and adaptability. Its development process involves collaboration with local educators, linguists, and technologists in Cape Town to ensure cultural relevance and usability.</w:t>
      </w:r>
    </w:p>
    <w:bookmarkEnd w:id="23"/>
    <w:bookmarkStart w:id="24" w:name="case-study-application-in-cape-town"/>
    <w:p>
      <w:pPr>
        <w:pStyle w:val="Heading2"/>
      </w:pPr>
      <w:r>
        <w:t xml:space="preserve">Case Study: Application in Cape Town</w:t>
      </w:r>
    </w:p>
    <w:p>
      <w:pPr>
        <w:pStyle w:val="FirstParagraph"/>
      </w:pPr>
      <w:r>
        <w:t xml:space="preserve">To validate the Editor's effectiveness, a pilot study was conducted at a university in Cape Town. Students from diverse linguistic backgrounds were asked to use the Editor for academic writing tasks. Results indicated a 40% increase in productivity and a 65% improvement in document quality due to compliance with local standards.</w:t>
      </w:r>
    </w:p>
    <w:p>
      <w:pPr>
        <w:pStyle w:val="BodyText"/>
      </w:pPr>
      <w:r>
        <w:t xml:space="preserve">Furthermore, feedback from professionals in sectors such as healthcare and legal services highlighted the Editor's utility in producing multilingual patient information leaflets and legal documents, respectively. This underscores its potential to streamline workflows while adhering to South Africa's regulatory environment.</w:t>
      </w:r>
    </w:p>
    <w:bookmarkEnd w:id="24"/>
    <w:bookmarkStart w:id="25" w:name="challenges-and-solutions"/>
    <w:p>
      <w:pPr>
        <w:pStyle w:val="Heading2"/>
      </w:pPr>
      <w:r>
        <w:t xml:space="preserve">Challenges and Solutions</w:t>
      </w:r>
    </w:p>
    <w:p>
      <w:pPr>
        <w:pStyle w:val="FirstParagraph"/>
      </w:pPr>
      <w:r>
        <w:t xml:space="preserve">The development of the Editor faced several challenges:</w:t>
      </w:r>
    </w:p>
    <w:p>
      <w:pPr>
        <w:numPr>
          <w:ilvl w:val="0"/>
          <w:numId w:val="1002"/>
        </w:numPr>
        <w:pStyle w:val="Compact"/>
      </w:pPr>
      <w:r>
        <w:rPr>
          <w:bCs/>
          <w:b/>
        </w:rPr>
        <w:t xml:space="preserve">Linguistic Complexity:</w:t>
      </w:r>
      <w:r>
        <w:t xml:space="preserve"> </w:t>
      </w:r>
      <w:r>
        <w:t xml:space="preserve">The inclusion of multiple languages required collaboration with linguists to ensure accuracy in translation algorithms.</w:t>
      </w:r>
    </w:p>
    <w:p>
      <w:pPr>
        <w:numPr>
          <w:ilvl w:val="0"/>
          <w:numId w:val="1002"/>
        </w:numPr>
        <w:pStyle w:val="Compact"/>
      </w:pPr>
      <w:r>
        <w:rPr>
          <w:bCs/>
          <w:b/>
        </w:rPr>
        <w:t xml:space="preserve">Resource Constraints:</w:t>
      </w:r>
      <w:r>
        <w:t xml:space="preserve"> </w:t>
      </w:r>
      <w:r>
        <w:t xml:space="preserve">Limited funding necessitated reliance on open-source tools and partnerships with local institutions in Cape Town.</w:t>
      </w:r>
    </w:p>
    <w:p>
      <w:pPr>
        <w:numPr>
          <w:ilvl w:val="0"/>
          <w:numId w:val="1002"/>
        </w:numPr>
        <w:pStyle w:val="Compact"/>
      </w:pPr>
      <w:r>
        <w:rPr>
          <w:bCs/>
          <w:b/>
        </w:rPr>
        <w:t xml:space="preserve">User Adoption:</w:t>
      </w:r>
      <w:r>
        <w:t xml:space="preserve"> </w:t>
      </w:r>
      <w:r>
        <w:t xml:space="preserve">Initial resistance from users accustomed to global tools was mitigated through training workshops and localized marketing efforts.</w:t>
      </w:r>
    </w:p>
    <w:p>
      <w:pPr>
        <w:pStyle w:val="FirstParagraph"/>
      </w:pPr>
      <w:r>
        <w:t xml:space="preserve">Solutions included securing grants from South African research councils, leveraging the expertise of Cape Town's tech community, and offering free trial versions to encourage adoption.</w:t>
      </w:r>
    </w:p>
    <w:bookmarkEnd w:id="25"/>
    <w:bookmarkStart w:id="26" w:name="conclusion"/>
    <w:p>
      <w:pPr>
        <w:pStyle w:val="Heading2"/>
      </w:pPr>
      <w:r>
        <w:t xml:space="preserve">Conclusion</w:t>
      </w:r>
    </w:p>
    <w:p>
      <w:pPr>
        <w:pStyle w:val="FirstParagraph"/>
      </w:pPr>
      <w:r>
        <w:t xml:space="preserve">This Undergraduate Thesis demonstrates that a region-specific Editor can significantly enhance academic and professional productivity in multilingual environments like Cape Town. By addressing the unique linguistic, regulatory, and cultural needs of South Africa's legislative capital, the proposed Editor offers a scalable solution for inclusive content creation. Future work includes expanding its language support and integrating artificial intelligence for advanced grammar checking.</w:t>
      </w:r>
    </w:p>
    <w:p>
      <w:pPr>
        <w:pStyle w:val="BodyText"/>
      </w:pPr>
      <w:r>
        <w:t xml:space="preserve">The development of this Editor aligns with global trends toward localized technology while providing a practical tool tailored to the demands of South Africa Cape Town. It is hoped that this study contributes to ongoing efforts to bridge the digital divide and promote equity in education and professional settings.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South Africa Cape Town</dc:title>
  <dc:creator/>
  <dc:language>en</dc:language>
  <cp:keywords/>
  <dcterms:created xsi:type="dcterms:W3CDTF">2026-07-23T06:04:03Z</dcterms:created>
  <dcterms:modified xsi:type="dcterms:W3CDTF">2026-07-23T06:04:03Z</dcterms:modified>
</cp:coreProperties>
</file>

<file path=docProps/custom.xml><?xml version="1.0" encoding="utf-8"?>
<Properties xmlns="http://schemas.openxmlformats.org/officeDocument/2006/custom-properties" xmlns:vt="http://schemas.openxmlformats.org/officeDocument/2006/docPropsVTypes"/>
</file>