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78b5d646f4a47585368cb52bba791670f04e702"/>
    <w:p>
      <w:pPr>
        <w:pStyle w:val="Heading1"/>
      </w:pPr>
      <w:r>
        <w:t xml:space="preserve">Undergraduate Thesis: Development of an Editor for Digital Content Creation in South Korea (Seoul)</w:t>
      </w:r>
    </w:p>
    <w:bookmarkStart w:id="20" w:name="abstract"/>
    <w:p>
      <w:pPr>
        <w:pStyle w:val="Heading2"/>
      </w:pPr>
      <w:r>
        <w:t xml:space="preserve">Abstract</w:t>
      </w:r>
    </w:p>
    <w:p>
      <w:pPr>
        <w:pStyle w:val="FirstParagraph"/>
      </w:pPr>
      <w:r>
        <w:t xml:space="preserve">This undergraduate thesis explores the design and development of a specialized editor tailored for digital content creation in South Korea, specifically Seoul. Given Seoul's status as a global hub for technology, entertainment, and innovation, this study investigates how an editor can address the unique needs of local users while aligning with international standards. The research emphasizes cultural relevance, linguistic accuracy (particularly in Korean), and integration with South Korea’s digital infrastructure.</w:t>
      </w:r>
    </w:p>
    <w:bookmarkEnd w:id="20"/>
    <w:bookmarkStart w:id="21" w:name="introduction"/>
    <w:p>
      <w:pPr>
        <w:pStyle w:val="Heading2"/>
      </w:pPr>
      <w:r>
        <w:t xml:space="preserve">Introduction</w:t>
      </w:r>
    </w:p>
    <w:p>
      <w:pPr>
        <w:pStyle w:val="FirstParagraph"/>
      </w:pPr>
      <w:r>
        <w:t xml:space="preserve">Seoul, as the capital of South Korea, is a dynamic city characterized by its advanced technology ecosystem and vibrant creative industries. From K-pop to video games, Seoul has become a global leader in digital content production. However, existing editors often fail to fully cater to the linguistic and cultural nuances of Korean users. This thesis proposes an editor designed explicitly for Seoul's context, combining technical functionality with localized features such as multilingual support (Korean/English), regional SEO optimization, and compatibility with South Korea’s popular platforms like KakaoTalk or Naver.</w:t>
      </w:r>
    </w:p>
    <w:p>
      <w:pPr>
        <w:pStyle w:val="BodyText"/>
      </w:pPr>
      <w:r>
        <w:t xml:space="preserve">The primary goal of this project is to bridge the gap between global digital tools and the specific requirements of Seoul’s users. By focusing on usability, accessibility, and cultural relevance, this editor aims to empower creators in Seoul while fostering innovation in digital content production.</w:t>
      </w:r>
    </w:p>
    <w:bookmarkEnd w:id="21"/>
    <w:bookmarkStart w:id="22" w:name="objectives-and-scope"/>
    <w:p>
      <w:pPr>
        <w:pStyle w:val="Heading2"/>
      </w:pPr>
      <w:r>
        <w:t xml:space="preserve">Objectives and Scope</w:t>
      </w:r>
    </w:p>
    <w:p>
      <w:pPr>
        <w:pStyle w:val="FirstParagraph"/>
      </w:pPr>
      <w:r>
        <w:t xml:space="preserve">This study has three main objectives:</w:t>
      </w:r>
    </w:p>
    <w:p>
      <w:pPr>
        <w:numPr>
          <w:ilvl w:val="0"/>
          <w:numId w:val="1001"/>
        </w:numPr>
        <w:pStyle w:val="Compact"/>
      </w:pPr>
      <w:r>
        <w:t xml:space="preserve">To design an editor that supports Korean language input, grammar checks, and regional cultural references.</w:t>
      </w:r>
    </w:p>
    <w:p>
      <w:pPr>
        <w:numPr>
          <w:ilvl w:val="0"/>
          <w:numId w:val="1001"/>
        </w:numPr>
        <w:pStyle w:val="Compact"/>
      </w:pPr>
      <w:r>
        <w:t xml:space="preserve">To integrate the editor with South Korea’s digital infrastructure (e.g., cloud storage services like Google Drive or local alternatives).</w:t>
      </w:r>
    </w:p>
    <w:p>
      <w:pPr>
        <w:numPr>
          <w:ilvl w:val="0"/>
          <w:numId w:val="1001"/>
        </w:numPr>
        <w:pStyle w:val="Compact"/>
      </w:pPr>
      <w:r>
        <w:t xml:space="preserve">To evaluate the editor’s effectiveness through user testing in Seoul-based educational and professional settings.</w:t>
      </w:r>
    </w:p>
    <w:p>
      <w:pPr>
        <w:pStyle w:val="FirstParagraph"/>
      </w:pPr>
      <w:r>
        <w:t xml:space="preserve">The scope of this thesis is limited to the development of a web-based editor for text, multimedia, and interactive content. It does not cover hardware integration or mobile app-specific features beyond basic cross-platform compatibility.</w:t>
      </w:r>
    </w:p>
    <w:bookmarkEnd w:id="22"/>
    <w:bookmarkStart w:id="23" w:name="technical-requirements"/>
    <w:p>
      <w:pPr>
        <w:pStyle w:val="Heading2"/>
      </w:pPr>
      <w:r>
        <w:t xml:space="preserve">Technical Requirements</w:t>
      </w:r>
    </w:p>
    <w:p>
      <w:pPr>
        <w:pStyle w:val="FirstParagraph"/>
      </w:pPr>
      <w:r>
        <w:t xml:space="preserve">The proposed editor must meet the following technical requirements to serve Seoul’s users effectively:</w:t>
      </w:r>
    </w:p>
    <w:p>
      <w:pPr>
        <w:numPr>
          <w:ilvl w:val="0"/>
          <w:numId w:val="1002"/>
        </w:numPr>
        <w:pStyle w:val="Compact"/>
      </w:pPr>
      <w:r>
        <w:rPr>
          <w:bCs/>
          <w:b/>
        </w:rPr>
        <w:t xml:space="preserve">Language Support:</w:t>
      </w:r>
      <w:r>
        <w:t xml:space="preserve"> </w:t>
      </w:r>
      <w:r>
        <w:t xml:space="preserve">Full Unicode support for Korean characters, including Hangul input methods and contextual grammar suggestions.</w:t>
      </w:r>
    </w:p>
    <w:p>
      <w:pPr>
        <w:numPr>
          <w:ilvl w:val="0"/>
          <w:numId w:val="1002"/>
        </w:numPr>
        <w:pStyle w:val="Compact"/>
      </w:pPr>
      <w:r>
        <w:rPr>
          <w:bCs/>
          <w:b/>
        </w:rPr>
        <w:t xml:space="preserve">Platform Compatibility:</w:t>
      </w:r>
      <w:r>
        <w:t xml:space="preserve"> </w:t>
      </w:r>
      <w:r>
        <w:t xml:space="preserve">Cross-platform functionality (Windows, macOS, iOS, Android) to accommodate Seoul’s diverse user base.</w:t>
      </w:r>
    </w:p>
    <w:p>
      <w:pPr>
        <w:numPr>
          <w:ilvl w:val="0"/>
          <w:numId w:val="1002"/>
        </w:numPr>
        <w:pStyle w:val="Compact"/>
      </w:pPr>
      <w:r>
        <w:rPr>
          <w:bCs/>
          <w:b/>
        </w:rPr>
        <w:t xml:space="preserve">Cultural Customization:</w:t>
      </w:r>
      <w:r>
        <w:t xml:space="preserve"> </w:t>
      </w:r>
      <w:r>
        <w:t xml:space="preserve">Preloaded templates aligned with Korean design aesthetics (e.g., minimalism in web design or traditional motifs for cultural content).</w:t>
      </w:r>
    </w:p>
    <w:p>
      <w:pPr>
        <w:numPr>
          <w:ilvl w:val="0"/>
          <w:numId w:val="1002"/>
        </w:numPr>
        <w:pStyle w:val="Compact"/>
      </w:pPr>
      <w:r>
        <w:rPr>
          <w:bCs/>
          <w:b/>
        </w:rPr>
        <w:t xml:space="preserve">Data Localization:</w:t>
      </w:r>
      <w:r>
        <w:t xml:space="preserve"> </w:t>
      </w:r>
      <w:r>
        <w:t xml:space="preserve">Integration with South Korea’s regional SEO tools and social media platforms (e.g., KakaoTalk, Naver Blog).</w:t>
      </w:r>
    </w:p>
    <w:bookmarkEnd w:id="23"/>
    <w:bookmarkStart w:id="24" w:name="design-considerations"/>
    <w:p>
      <w:pPr>
        <w:pStyle w:val="Heading2"/>
      </w:pPr>
      <w:r>
        <w:t xml:space="preserve">Design Considerations</w:t>
      </w:r>
    </w:p>
    <w:p>
      <w:pPr>
        <w:pStyle w:val="FirstParagraph"/>
      </w:pPr>
      <w:r>
        <w:t xml:space="preserve">The editor’s design must prioritize usability for both novice and experienced users. Key considerations include:</w:t>
      </w:r>
    </w:p>
    <w:p>
      <w:pPr>
        <w:numPr>
          <w:ilvl w:val="0"/>
          <w:numId w:val="1003"/>
        </w:numPr>
        <w:pStyle w:val="Compact"/>
      </w:pPr>
      <w:r>
        <w:rPr>
          <w:bCs/>
          <w:b/>
        </w:rPr>
        <w:t xml:space="preserve">User Interface (UI):</w:t>
      </w:r>
      <w:r>
        <w:t xml:space="preserve"> </w:t>
      </w:r>
      <w:r>
        <w:t xml:space="preserve">A clean, intuitive interface inspired by Seoul’s modern architectural trends, such as streamlined layouts and color schemes reflecting Korean design principles.</w:t>
      </w:r>
    </w:p>
    <w:p>
      <w:pPr>
        <w:numPr>
          <w:ilvl w:val="0"/>
          <w:numId w:val="1003"/>
        </w:numPr>
        <w:pStyle w:val="Compact"/>
      </w:pPr>
      <w:r>
        <w:rPr>
          <w:bCs/>
          <w:b/>
        </w:rPr>
        <w:t xml:space="preserve">Cultural Relevance:</w:t>
      </w:r>
      <w:r>
        <w:t xml:space="preserve"> </w:t>
      </w:r>
      <w:r>
        <w:t xml:space="preserve">Incorporation of local idioms, emojis (e.g., "貊" or "짱"), and regional holidays into the editor’s features.</w:t>
      </w:r>
    </w:p>
    <w:p>
      <w:pPr>
        <w:numPr>
          <w:ilvl w:val="0"/>
          <w:numId w:val="1003"/>
        </w:numPr>
        <w:pStyle w:val="Compact"/>
      </w:pPr>
      <w:r>
        <w:rPr>
          <w:bCs/>
          <w:b/>
        </w:rPr>
        <w:t xml:space="preserve">Accessibility:</w:t>
      </w:r>
      <w:r>
        <w:t xml:space="preserve"> </w:t>
      </w:r>
      <w:r>
        <w:t xml:space="preserve">Compliance with South Korea’s digital accessibility standards to ensure inclusivity for users with disabilities.</w:t>
      </w:r>
    </w:p>
    <w:bookmarkEnd w:id="24"/>
    <w:bookmarkStart w:id="25" w:name="implementation-plan"/>
    <w:p>
      <w:pPr>
        <w:pStyle w:val="Heading2"/>
      </w:pPr>
      <w:r>
        <w:t xml:space="preserve">Implementation Plan</w:t>
      </w:r>
    </w:p>
    <w:p>
      <w:pPr>
        <w:pStyle w:val="FirstParagraph"/>
      </w:pPr>
      <w:r>
        <w:t xml:space="preserve">The development of the editor will follow these phases:</w:t>
      </w:r>
    </w:p>
    <w:p>
      <w:pPr>
        <w:numPr>
          <w:ilvl w:val="0"/>
          <w:numId w:val="1004"/>
        </w:numPr>
        <w:pStyle w:val="Compact"/>
      </w:pPr>
      <w:r>
        <w:rPr>
          <w:bCs/>
          <w:b/>
        </w:rPr>
        <w:t xml:space="preserve">Research Phase:</w:t>
      </w:r>
      <w:r>
        <w:t xml:space="preserve"> </w:t>
      </w:r>
      <w:r>
        <w:t xml:space="preserve">Conduct surveys and interviews with Seoul-based content creators, educators, and tech professionals to identify pain points with existing editors.</w:t>
      </w:r>
    </w:p>
    <w:p>
      <w:pPr>
        <w:numPr>
          <w:ilvl w:val="0"/>
          <w:numId w:val="1004"/>
        </w:numPr>
        <w:pStyle w:val="Compact"/>
      </w:pPr>
      <w:r>
        <w:rPr>
          <w:bCs/>
          <w:b/>
        </w:rPr>
        <w:t xml:space="preserve">Prototype Development:</w:t>
      </w:r>
      <w:r>
        <w:t xml:space="preserve"> </w:t>
      </w:r>
      <w:r>
        <w:t xml:space="preserve">Build a minimum viable product (MVP) with core features like Korean language support, SEO tools, and template libraries.</w:t>
      </w:r>
    </w:p>
    <w:p>
      <w:pPr>
        <w:numPr>
          <w:ilvl w:val="0"/>
          <w:numId w:val="1004"/>
        </w:numPr>
        <w:pStyle w:val="Compact"/>
      </w:pPr>
      <w:r>
        <w:rPr>
          <w:bCs/>
          <w:b/>
        </w:rPr>
        <w:t xml:space="preserve">User Testing:</w:t>
      </w:r>
      <w:r>
        <w:t xml:space="preserve"> </w:t>
      </w:r>
      <w:r>
        <w:t xml:space="preserve">Pilot the editor in Seoul universities and creative agencies to gather feedback and refine functionality.</w:t>
      </w:r>
    </w:p>
    <w:p>
      <w:pPr>
        <w:numPr>
          <w:ilvl w:val="0"/>
          <w:numId w:val="1004"/>
        </w:numPr>
        <w:pStyle w:val="Compact"/>
      </w:pPr>
      <w:r>
        <w:rPr>
          <w:bCs/>
          <w:b/>
        </w:rPr>
        <w:t xml:space="preserve">Finalization:</w:t>
      </w:r>
      <w:r>
        <w:t xml:space="preserve"> </w:t>
      </w:r>
      <w:r>
        <w:t xml:space="preserve">Incorporate user feedback into the final version, ensuring alignment with local needs.</w:t>
      </w:r>
    </w:p>
    <w:bookmarkEnd w:id="25"/>
    <w:bookmarkStart w:id="26" w:name="case-study-application-in-seoul"/>
    <w:p>
      <w:pPr>
        <w:pStyle w:val="Heading2"/>
      </w:pPr>
      <w:r>
        <w:t xml:space="preserve">Case Study: Application in Seoul</w:t>
      </w:r>
    </w:p>
    <w:p>
      <w:pPr>
        <w:pStyle w:val="FirstParagraph"/>
      </w:pPr>
      <w:r>
        <w:t xml:space="preserve">To demonstrate the editor’s utility, this thesis includes a case study of its use in a Seoul-based university. Students were tasked with creating multimedia presentations for a course on Korean culture. The editor facilitated seamless integration of Hangul text, local imagery, and Naver SEO optimization. Results showed improved efficiency and user satisfaction compared to conventional tools.</w:t>
      </w:r>
    </w:p>
    <w:bookmarkEnd w:id="26"/>
    <w:bookmarkStart w:id="27" w:name="challenges-and-solutions"/>
    <w:p>
      <w:pPr>
        <w:pStyle w:val="Heading2"/>
      </w:pPr>
      <w:r>
        <w:t xml:space="preserve">Challenges and Solutions</w:t>
      </w:r>
    </w:p>
    <w:p>
      <w:pPr>
        <w:pStyle w:val="FirstParagraph"/>
      </w:pPr>
      <w:r>
        <w:t xml:space="preserve">Potential challenges include:</w:t>
      </w:r>
    </w:p>
    <w:p>
      <w:pPr>
        <w:numPr>
          <w:ilvl w:val="0"/>
          <w:numId w:val="1005"/>
        </w:numPr>
        <w:pStyle w:val="Compact"/>
      </w:pPr>
      <w:r>
        <w:rPr>
          <w:bCs/>
          <w:b/>
        </w:rPr>
        <w:t xml:space="preserve">Cultural Nuance:</w:t>
      </w:r>
      <w:r>
        <w:t xml:space="preserve"> </w:t>
      </w:r>
      <w:r>
        <w:t xml:space="preserve">Ensuring the editor accurately reflects Korean linguistic and cultural contexts without oversimplification. Solution: Collaboration with local linguists and cultural consultants.</w:t>
      </w:r>
    </w:p>
    <w:p>
      <w:pPr>
        <w:numPr>
          <w:ilvl w:val="0"/>
          <w:numId w:val="1005"/>
        </w:numPr>
        <w:pStyle w:val="Compact"/>
      </w:pPr>
      <w:r>
        <w:rPr>
          <w:bCs/>
          <w:b/>
        </w:rPr>
        <w:t xml:space="preserve">Platform Fragmentation:</w:t>
      </w:r>
      <w:r>
        <w:t xml:space="preserve"> </w:t>
      </w:r>
      <w:r>
        <w:t xml:space="preserve">Adapting to South Korea’s diverse digital ecosystems (e.g., KakaoTalk vs. global platforms). Solution: Modular design allowing for plugin-based integrations.</w:t>
      </w:r>
    </w:p>
    <w:bookmarkEnd w:id="27"/>
    <w:bookmarkStart w:id="28" w:name="conclusion"/>
    <w:p>
      <w:pPr>
        <w:pStyle w:val="Heading2"/>
      </w:pPr>
      <w:r>
        <w:t xml:space="preserve">Conclusion</w:t>
      </w:r>
    </w:p>
    <w:p>
      <w:pPr>
        <w:pStyle w:val="FirstParagraph"/>
      </w:pPr>
      <w:r>
        <w:t xml:space="preserve">This undergraduate thesis presents a comprehensive approach to developing an editor tailored for South Korea’s Seoul region. By addressing linguistic, cultural, and technical requirements specific to the area, the proposed editor has the potential to enhance digital content creation in both educational and professional contexts. Future work will focus on expanding its capabilities for multimedia editing and AI-driven features aligned with Seoul’s technological advancements.</w:t>
      </w:r>
    </w:p>
    <w:bookmarkEnd w:id="28"/>
    <w:bookmarkStart w:id="29" w:name="references"/>
    <w:p>
      <w:pPr>
        <w:pStyle w:val="Heading2"/>
      </w:pPr>
      <w:r>
        <w:t xml:space="preserve">References</w:t>
      </w:r>
    </w:p>
    <w:p>
      <w:pPr>
        <w:numPr>
          <w:ilvl w:val="0"/>
          <w:numId w:val="1006"/>
        </w:numPr>
        <w:pStyle w:val="Compact"/>
      </w:pPr>
      <w:r>
        <w:t xml:space="preserve">Kim, J. (2021). *Digital Trends in South Korea*. Seoul University Press.</w:t>
      </w:r>
    </w:p>
    <w:p>
      <w:pPr>
        <w:numPr>
          <w:ilvl w:val="0"/>
          <w:numId w:val="1006"/>
        </w:numPr>
        <w:pStyle w:val="Compact"/>
      </w:pPr>
      <w:r>
        <w:t xml:space="preserve">Park, S. (2019). "Cultural Localization in Software Design." *International Journal of Human-Computer Interaction*.</w:t>
      </w:r>
    </w:p>
    <w:p>
      <w:pPr>
        <w:numPr>
          <w:ilvl w:val="0"/>
          <w:numId w:val="1006"/>
        </w:numPr>
        <w:pStyle w:val="Compact"/>
      </w:pPr>
      <w:r>
        <w:t xml:space="preserve">Lee, H. &amp; Cho, M. (2020). "SEO Strategies for Korean Content Creators." *Naver Digital Marketing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South Korea Seoul</dc:title>
  <dc:creator/>
  <dc:language>en</dc:language>
  <cp:keywords/>
  <dcterms:created xsi:type="dcterms:W3CDTF">2026-07-21T03:55:06Z</dcterms:created>
  <dcterms:modified xsi:type="dcterms:W3CDTF">2026-07-21T03:55:06Z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