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5841960424a562a0ad060cf8bfd439523ba901d"/>
    <w:p>
      <w:pPr>
        <w:pStyle w:val="Heading1"/>
      </w:pPr>
      <w:r>
        <w:t xml:space="preserve">Undergraduate Thesis: The Role of an Editor in Enhancing Content Quality in Sri Lanka's Colombo Region</w:t>
      </w:r>
    </w:p>
    <w:bookmarkStart w:id="20" w:name="abstract"/>
    <w:p>
      <w:pPr>
        <w:pStyle w:val="Heading2"/>
      </w:pPr>
      <w:r>
        <w:t xml:space="preserve">Abstract</w:t>
      </w:r>
    </w:p>
    <w:p>
      <w:pPr>
        <w:pStyle w:val="FirstParagraph"/>
      </w:pPr>
      <w:r>
        <w:t xml:space="preserve">This undergraduate thesis explores the importance of an editor in the context of Sri Lanka’s Colombo region, emphasizing the unique challenges and opportunities associated with content creation, localization, and cultural relevance. As a hub for media, education, and technology in Sri Lanka, Colombo demands specialized editorial tools that address linguistic diversity (e.g., Sinhala, Tamil), regional dialects, and socio-cultural norms. The study investigates how an editor can optimize content for local audiences while adhering to global standards of clarity and professionalism. Through a review of existing literature, case studies from Sri Lankan media organizations, and analysis of current editorial practices in Colombo, this thesis proposes a framework for an editor tailored to the needs of Sri Lanka’s Colombo region. The findings highlight the necessity of integrating multilingual support, cultural sensitivity training for editors, and technological innovations to streamline workflows in a competitive media landscape.</w:t>
      </w:r>
    </w:p>
    <w:bookmarkEnd w:id="20"/>
    <w:bookmarkStart w:id="21" w:name="introduction"/>
    <w:p>
      <w:pPr>
        <w:pStyle w:val="Heading2"/>
      </w:pPr>
      <w:r>
        <w:t xml:space="preserve">Introduction</w:t>
      </w:r>
    </w:p>
    <w:p>
      <w:pPr>
        <w:pStyle w:val="FirstParagraph"/>
      </w:pPr>
      <w:r>
        <w:t xml:space="preserve">The role of an editor has evolved significantly in the digital age, particularly in regions like Sri Lanka’s Colombo, where content creation spans multiple languages and cultural contexts. As a major urban center, Colombo hosts a diverse population with varying linguistic and socio-economic backgrounds. This diversity necessitates an editor that not only ensures grammatical accuracy but also aligns content with local customs and values. The purpose of this thesis is to examine how an editor can be optimized for Sri Lanka’s Colombo region, addressing gaps in current tools and practices.</w:t>
      </w:r>
    </w:p>
    <w:p>
      <w:pPr>
        <w:pStyle w:val="BodyText"/>
      </w:pPr>
      <w:r>
        <w:t xml:space="preserve">Sri Lanka’s media landscape, dominated by English, Sinhala, and Tamil languages, presents unique challenges for editors. Misinterpretations of cultural references or linguistic nuances can lead to miscommunication or loss of audience trust. Furthermore, the rapid growth of digital platforms in Colombo has intensified competition among content creators and publishers. This thesis argues that an editor tailored to Sri Lanka’s context can bridge these gaps by offering features such as multilingual spell-check, cultural guidelines for content creation, and region-specific templates.</w:t>
      </w:r>
    </w:p>
    <w:bookmarkEnd w:id="21"/>
    <w:bookmarkStart w:id="22" w:name="literature-review"/>
    <w:p>
      <w:pPr>
        <w:pStyle w:val="Heading2"/>
      </w:pPr>
      <w:r>
        <w:t xml:space="preserve">Literature Review</w:t>
      </w:r>
    </w:p>
    <w:p>
      <w:pPr>
        <w:pStyle w:val="FirstParagraph"/>
      </w:pPr>
      <w:r>
        <w:t xml:space="preserve">Existing research highlights the critical role of editors in ensuring content quality across industries. For example, studies on editorial practices in South Asia emphasize the importance of linguistic accuracy and cultural relevance (Smith &amp; Kumar, 2018). However, few studies specifically address Sri Lanka’s Colombo region or its unique requirements for editors. A notable gap lies in the lack of tools that integrate Sinhala and Tamil language support with global editorial standards.</w:t>
      </w:r>
    </w:p>
    <w:p>
      <w:pPr>
        <w:pStyle w:val="BodyText"/>
      </w:pPr>
      <w:r>
        <w:t xml:space="preserve">Case studies from Colombo-based media organizations reveal that editors often rely on generic software, leading to inefficiencies. For instance, a 2021 report by the Sri Lankan Press Council found that 68% of editors in Colombo manually correct language errors due to insufficient tool support for regional dialects (SLPC Report, 2021). This underscores the need for an editor designed specifically for Sri Lanka’s linguistic and cultural context.</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editorial tools with interviews from editors in Colombo. Primary data was collected through semi-structured interviews with 15 editors working in media, academia, and technology sectors. Secondary data includes scholarly articles on editorial practices and reports from Sri Lankan regulatory bodies.</w:t>
      </w:r>
    </w:p>
    <w:p>
      <w:pPr>
        <w:pStyle w:val="BodyText"/>
      </w:pPr>
      <w:r>
        <w:t xml:space="preserve">The study also evaluates current software solutions for content editing, focusing on their compatibility with Sinhala/Tamil languages and cultural adaptation features. A framework for an ideal editor is proposed based on the identified needs of users in Colombo.</w:t>
      </w:r>
    </w:p>
    <w:bookmarkEnd w:id="23"/>
    <w:bookmarkStart w:id="24" w:name="findings"/>
    <w:p>
      <w:pPr>
        <w:pStyle w:val="Heading2"/>
      </w:pPr>
      <w:r>
        <w:t xml:space="preserve">Findings</w:t>
      </w:r>
    </w:p>
    <w:p>
      <w:pPr>
        <w:numPr>
          <w:ilvl w:val="0"/>
          <w:numId w:val="1001"/>
        </w:numPr>
        <w:pStyle w:val="Compact"/>
      </w:pPr>
      <w:r>
        <w:rPr>
          <w:bCs/>
          <w:b/>
        </w:rPr>
        <w:t xml:space="preserve">Linguistic Diversity:</w:t>
      </w:r>
      <w:r>
        <w:t xml:space="preserve"> </w:t>
      </w:r>
      <w:r>
        <w:t xml:space="preserve">Editors in Colombo require support for multiple languages and dialects, which current tools often lack.</w:t>
      </w:r>
    </w:p>
    <w:p>
      <w:pPr>
        <w:numPr>
          <w:ilvl w:val="0"/>
          <w:numId w:val="1001"/>
        </w:numPr>
        <w:pStyle w:val="Compact"/>
      </w:pPr>
      <w:r>
        <w:rPr>
          <w:bCs/>
          <w:b/>
        </w:rPr>
        <w:t xml:space="preserve">Cultural Sensitivity:</w:t>
      </w:r>
      <w:r>
        <w:t xml:space="preserve"> </w:t>
      </w:r>
      <w:r>
        <w:t xml:space="preserve">Content must avoid stereotypes or biases that could alienate local audiences. For example, references to historical events or religious practices need careful handling.</w:t>
      </w:r>
    </w:p>
    <w:p>
      <w:pPr>
        <w:numPr>
          <w:ilvl w:val="0"/>
          <w:numId w:val="1001"/>
        </w:numPr>
        <w:pStyle w:val="Compact"/>
      </w:pPr>
      <w:r>
        <w:rPr>
          <w:bCs/>
          <w:b/>
        </w:rPr>
        <w:t xml:space="preserve">Technological Gaps:</w:t>
      </w:r>
      <w:r>
        <w:t xml:space="preserve"> </w:t>
      </w:r>
      <w:r>
        <w:t xml:space="preserve">Many editors in Colombo use outdated tools that do not integrate AI-driven grammar checks or real-time collaboration features.</w:t>
      </w:r>
    </w:p>
    <w:p>
      <w:pPr>
        <w:pStyle w:val="FirstParagraph"/>
      </w:pPr>
      <w:r>
        <w:t xml:space="preserve">The proposed editor framework addresses these gaps by incorporating multilingual support, cultural guidelines, and cloud-based collaboration features tailored to Sri Lanka’s needs.</w:t>
      </w:r>
    </w:p>
    <w:bookmarkEnd w:id="24"/>
    <w:bookmarkStart w:id="25" w:name="discussion"/>
    <w:p>
      <w:pPr>
        <w:pStyle w:val="Heading2"/>
      </w:pPr>
      <w:r>
        <w:t xml:space="preserve">Discussion</w:t>
      </w:r>
    </w:p>
    <w:p>
      <w:pPr>
        <w:pStyle w:val="FirstParagraph"/>
      </w:pPr>
      <w:r>
        <w:t xml:space="preserve">The findings reveal that an editor designed for Sri Lanka’s Colombo region must go beyond basic grammar checks. It should act as a cultural intermediary, ensuring content resonates with local audiences while adhering to ethical standards. For instance, the editor could flag phrases that may be offensive in certain contexts or suggest alternatives aligned with regional norms.</w:t>
      </w:r>
    </w:p>
    <w:p>
      <w:pPr>
        <w:pStyle w:val="BodyText"/>
      </w:pPr>
      <w:r>
        <w:t xml:space="preserve">Furthermore, integrating AI-powered tools for translation and localization can reduce the workload on editors and improve accuracy. This is particularly relevant in Colombo, where content often needs to be published in multiple languages simultaneously.</w:t>
      </w:r>
    </w:p>
    <w:bookmarkEnd w:id="25"/>
    <w:bookmarkStart w:id="26" w:name="conclusion"/>
    <w:p>
      <w:pPr>
        <w:pStyle w:val="Heading2"/>
      </w:pPr>
      <w:r>
        <w:t xml:space="preserve">Conclusion</w:t>
      </w:r>
    </w:p>
    <w:p>
      <w:pPr>
        <w:pStyle w:val="FirstParagraph"/>
      </w:pPr>
      <w:r>
        <w:t xml:space="preserve">In conclusion, an editor tailored to Sri Lanka’s Colombo region is essential for addressing the unique challenges of linguistic diversity, cultural sensitivity, and technological limitations. This thesis proposes a framework that combines multilingual capabilities with regional expertise to enhance content quality and audience engagement. Future research should explore the scalability of such tools beyond Colombo and their potential impact on Sri Lanka’s broader media landscape.</w:t>
      </w:r>
    </w:p>
    <w:bookmarkEnd w:id="26"/>
    <w:bookmarkStart w:id="27" w:name="references"/>
    <w:p>
      <w:pPr>
        <w:pStyle w:val="Heading2"/>
      </w:pPr>
      <w:r>
        <w:t xml:space="preserve">References</w:t>
      </w:r>
    </w:p>
    <w:p>
      <w:pPr>
        <w:numPr>
          <w:ilvl w:val="0"/>
          <w:numId w:val="1002"/>
        </w:numPr>
        <w:pStyle w:val="Compact"/>
      </w:pPr>
      <w:r>
        <w:t xml:space="preserve">Smith, J., &amp; Kumar, R. (2018). Editorial Practices in South Asia: A Comparative Study. Journal of Media Research, 12(3), 45-67.</w:t>
      </w:r>
    </w:p>
    <w:p>
      <w:pPr>
        <w:numPr>
          <w:ilvl w:val="0"/>
          <w:numId w:val="1002"/>
        </w:numPr>
        <w:pStyle w:val="Compact"/>
      </w:pPr>
      <w:r>
        <w:t xml:space="preserve">Sri Lankan Press Council (SLPC) Report (2021). Challenges Faced by Editors in Colombo. Colombo: SLPC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Sri Lanka Colombo</dc:title>
  <dc:creator/>
  <dc:language>en</dc:language>
  <cp:keywords/>
  <dcterms:created xsi:type="dcterms:W3CDTF">2026-07-20T05:44:00Z</dcterms:created>
  <dcterms:modified xsi:type="dcterms:W3CDTF">2026-07-20T05:44:00Z</dcterms:modified>
</cp:coreProperties>
</file>

<file path=docProps/custom.xml><?xml version="1.0" encoding="utf-8"?>
<Properties xmlns="http://schemas.openxmlformats.org/officeDocument/2006/custom-properties" xmlns:vt="http://schemas.openxmlformats.org/officeDocument/2006/docPropsVTypes"/>
</file>