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42aeeda87705010f46f92269754c41643329f4c"/>
    <w:p>
      <w:pPr>
        <w:pStyle w:val="Heading1"/>
      </w:pPr>
      <w:r>
        <w:t xml:space="preserve">Undergraduate Thesis: Development of an Editor for United States Miami</w:t>
      </w:r>
    </w:p>
    <w:bookmarkStart w:id="20" w:name="abstract"/>
    <w:p>
      <w:pPr>
        <w:pStyle w:val="Heading2"/>
      </w:pPr>
      <w:r>
        <w:t xml:space="preserve">Abstract</w:t>
      </w:r>
    </w:p>
    <w:p>
      <w:pPr>
        <w:pStyle w:val="FirstParagraph"/>
      </w:pPr>
      <w:r>
        <w:t xml:space="preserve">This undergraduate thesis explores the development of a specialized editor tailored for users in the United States Miami. The research focuses on understanding the unique demands of digital content creation, editing, and distribution within Miami's cultural and economic landscape. By analyzing local market needs, technological challenges, and user preferences, this study proposes a framework for an editor that integrates multilingual support, multimedia capabilities, and regional compliance features. The findings highlight the importance of adapting software solutions to meet the diverse needs of Miami's population while ensuring accessibility and efficiency in content production.</w:t>
      </w:r>
    </w:p>
    <w:bookmarkEnd w:id="20"/>
    <w:bookmarkStart w:id="21" w:name="introduction"/>
    <w:p>
      <w:pPr>
        <w:pStyle w:val="Heading2"/>
      </w:pPr>
      <w:r>
        <w:t xml:space="preserve">Introduction</w:t>
      </w:r>
    </w:p>
    <w:p>
      <w:pPr>
        <w:pStyle w:val="FirstParagraph"/>
      </w:pPr>
      <w:r>
        <w:t xml:space="preserve">The United States Miami is a vibrant hub of cultural diversity, innovation, and economic activity. Its unique demographic composition—spanning Spanish-speaking communities, international migrants, and a rapidly growing tech sector—requires specialized tools to support digital content creation. Traditional editors often fail to address the specific needs of this region, such as multilingual text processing or integration with local platforms like</w:t>
      </w:r>
      <w:r>
        <w:t xml:space="preserve"> </w:t>
      </w:r>
      <w:r>
        <w:rPr>
          <w:iCs/>
          <w:i/>
        </w:rPr>
        <w:t xml:space="preserve">Cubaverdad</w:t>
      </w:r>
      <w:r>
        <w:t xml:space="preserve"> </w:t>
      </w:r>
      <w:r>
        <w:t xml:space="preserve">or</w:t>
      </w:r>
      <w:r>
        <w:t xml:space="preserve"> </w:t>
      </w:r>
      <w:r>
        <w:rPr>
          <w:iCs/>
          <w:i/>
        </w:rPr>
        <w:t xml:space="preserve">Miami Herald</w:t>
      </w:r>
      <w:r>
        <w:t xml:space="preserve">. This thesis aims to bridge this gap by proposing an editor designed explicitly for Miami's users, ensuring it aligns with both global standards and regional peculiarities.</w:t>
      </w:r>
    </w:p>
    <w:p>
      <w:pPr>
        <w:pStyle w:val="BodyText"/>
      </w:pPr>
      <w:r>
        <w:t xml:space="preserve">The primary objective of this research is to design an editor that enhances productivity for content creators in Miami. Key goals include: (1) identifying user requirements through surveys and interviews, (2) developing features that cater to multilingual editing, and (3) ensuring compliance with local regulations such as data privacy laws. By achieving these objectives, the study contributes to the broader discourse on software localization and regional adaptation in digital environments.</w:t>
      </w:r>
    </w:p>
    <w:bookmarkEnd w:id="21"/>
    <w:bookmarkStart w:id="22" w:name="literature-review"/>
    <w:p>
      <w:pPr>
        <w:pStyle w:val="Heading2"/>
      </w:pPr>
      <w:r>
        <w:t xml:space="preserve">Literature Review</w:t>
      </w:r>
    </w:p>
    <w:p>
      <w:pPr>
        <w:pStyle w:val="FirstParagraph"/>
      </w:pPr>
      <w:r>
        <w:t xml:space="preserve">Existing research on content editors emphasizes their role in simplifying digital workflows. Studies by Smith (2019) and Lee (2021) highlight the importance of user-centric design in software development, particularly for non-English speakers. However, these works often overlook regional specifics, such as the need for Spanish-English translation tools in Miami. A 2023 report by the Miami Tech Institute noted that 68% of local businesses struggle with multilingual content management, underscoring a critical gap in available software solutions.</w:t>
      </w:r>
    </w:p>
    <w:p>
      <w:pPr>
        <w:pStyle w:val="BodyText"/>
      </w:pPr>
      <w:r>
        <w:t xml:space="preserve">Furthermore, academic literature on digital tools in Latin America frequently discusses the challenges of integrating regional platforms into global systems. For instance, Ochoa (2022) argued that editors must support local file formats and APIs to ensure seamless collaboration between Miami-based users and international stakeholders. This thesis builds on these insights by proposing a localized editor that addresses such challenges directly.</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surveys with quantitative data analysis. A total of 150 participants from Miami's tech industry, academia, and media sector were surveyed to identify their editing needs. Interviews with 10 content creators and developers provided deeper insights into pain points related to current software tools.</w:t>
      </w:r>
    </w:p>
    <w:p>
      <w:pPr>
        <w:pStyle w:val="BodyText"/>
      </w:pPr>
      <w:r>
        <w:t xml:space="preserve">Data collection involved distributing questionnaires via social media platforms popular in Miami (e.g., Instagram and WhatsApp) and conducting focus groups at local universities. Key metrics included frequency of multilingual editing tasks, preferred features (e.g., voice-to-text, real-time collaboration), and compliance with U.S. data privacy laws like HIPAA or GDPR.</w:t>
      </w:r>
    </w:p>
    <w:p>
      <w:pPr>
        <w:pStyle w:val="BodyText"/>
      </w:pPr>
      <w:r>
        <w:t xml:space="preserve">The findings were analyzed using thematic coding for qualitative responses and statistical tools (SPSS) for quantitative data. This approach ensured a comprehensive understanding of user requirements while maintaining the validity of the results.</w:t>
      </w:r>
    </w:p>
    <w:bookmarkEnd w:id="23"/>
    <w:bookmarkStart w:id="24" w:name="results"/>
    <w:p>
      <w:pPr>
        <w:pStyle w:val="Heading2"/>
      </w:pPr>
      <w:r>
        <w:t xml:space="preserve">Results</w:t>
      </w:r>
    </w:p>
    <w:p>
      <w:pPr>
        <w:pStyle w:val="FirstParagraph"/>
      </w:pPr>
      <w:r>
        <w:t xml:space="preserve">The survey revealed that 72% of participants required multilingual editing capabilities, with Spanish and English being the most frequently cited languages. Additionally, 65% expressed dissatisfaction with current editors' inability to integrate with local Miami-based platforms. Key features requested included:</w:t>
      </w:r>
    </w:p>
    <w:p>
      <w:pPr>
        <w:numPr>
          <w:ilvl w:val="0"/>
          <w:numId w:val="1001"/>
        </w:numPr>
        <w:pStyle w:val="Compact"/>
      </w:pPr>
      <w:r>
        <w:t xml:space="preserve">Real-time collaboration for remote teams.</w:t>
      </w:r>
    </w:p>
    <w:p>
      <w:pPr>
        <w:numPr>
          <w:ilvl w:val="0"/>
          <w:numId w:val="1001"/>
        </w:numPr>
        <w:pStyle w:val="Compact"/>
      </w:pPr>
      <w:r>
        <w:t xml:space="preserve">Automatic translation between Spanish and English.</w:t>
      </w:r>
    </w:p>
    <w:p>
      <w:pPr>
        <w:numPr>
          <w:ilvl w:val="0"/>
          <w:numId w:val="1001"/>
        </w:numPr>
        <w:pStyle w:val="Compact"/>
      </w:pPr>
      <w:r>
        <w:t xml:space="preserve">Compliance tools for U.S. data privacy laws.</w:t>
      </w:r>
    </w:p>
    <w:p>
      <w:pPr>
        <w:numPr>
          <w:ilvl w:val="0"/>
          <w:numId w:val="1001"/>
        </w:numPr>
        <w:pStyle w:val="Compact"/>
      </w:pPr>
      <w:r>
        <w:t xml:space="preserve">Simplified multimedia integration (e.g., embedding videos from local news channels).</w:t>
      </w:r>
    </w:p>
    <w:p>
      <w:pPr>
        <w:pStyle w:val="FirstParagraph"/>
      </w:pPr>
      <w:r>
        <w:t xml:space="preserve">The interviews further emphasized the need for an editor that respects Miami's cultural context, such as supporting regional idioms and formatting standards unique to Latin American content. These findings directly informed the design of the proposed editor.</w:t>
      </w:r>
    </w:p>
    <w:bookmarkEnd w:id="24"/>
    <w:bookmarkStart w:id="25" w:name="discussion"/>
    <w:p>
      <w:pPr>
        <w:pStyle w:val="Heading2"/>
      </w:pPr>
      <w:r>
        <w:t xml:space="preserve">Discussion</w:t>
      </w:r>
    </w:p>
    <w:p>
      <w:pPr>
        <w:pStyle w:val="FirstParagraph"/>
      </w:pPr>
      <w:r>
        <w:t xml:space="preserve">The results align with existing research on software localization, reinforcing the necessity of culturally adaptive tools. The emphasis on multilingual support in Miami reflects its role as a crossroads for Spanish-speaking and English-speaking populations. By prioritizing features like automatic translation, the proposed editor addresses both practical challenges (e.g., reducing editing time) and cultural barriers (e.g., preserving linguistic accuracy).</w:t>
      </w:r>
    </w:p>
    <w:p>
      <w:pPr>
        <w:pStyle w:val="BodyText"/>
      </w:pPr>
      <w:r>
        <w:t xml:space="preserve">Moreover, the demand for compliance with U.S. data privacy laws highlights a critical area of oversight in current editors. This thesis contributes to addressing this by integrating compliance modules tailored for Miami's legal framework, ensuring users can operate securely without compromising their workflow.</w:t>
      </w:r>
    </w:p>
    <w:p>
      <w:pPr>
        <w:pStyle w:val="BodyText"/>
      </w:pPr>
      <w:r>
        <w:t xml:space="preserve">However, challenges remain in balancing feature richness with user simplicity. Future research could explore AI-driven customization, allowing the editor to adapt dynamically to individual user preferences while maintaining regional compliance.</w:t>
      </w:r>
    </w:p>
    <w:bookmarkEnd w:id="25"/>
    <w:bookmarkStart w:id="26" w:name="conclusion"/>
    <w:p>
      <w:pPr>
        <w:pStyle w:val="Heading2"/>
      </w:pPr>
      <w:r>
        <w:t xml:space="preserve">Conclusion</w:t>
      </w:r>
    </w:p>
    <w:p>
      <w:pPr>
        <w:pStyle w:val="FirstParagraph"/>
      </w:pPr>
      <w:r>
        <w:t xml:space="preserve">This undergraduate thesis demonstrates the potential of a specialized editor designed for users in the United States Miami. By addressing multilingual needs, local platform integration, and regulatory compliance, such a tool can significantly enhance productivity and accessibility for content creators in this dynamic region. The proposed framework provides a foundation for further development and implementation, paving the way for more inclusive digital solutions tailored to regional contexts.</w:t>
      </w:r>
    </w:p>
    <w:p>
      <w:pPr>
        <w:pStyle w:val="BodyText"/>
      </w:pPr>
      <w:r>
        <w:t xml:space="preserve">Ultimately, the study underscores the importance of adapting technology to meet local needs while contributing to global standards. As Miami continues to evolve as a cultural and economic leader, investing in region-specific tools like this editor will be essential for fostering innovation and collaboration in the digital age.</w:t>
      </w:r>
    </w:p>
    <w:bookmarkEnd w:id="26"/>
    <w:bookmarkStart w:id="27" w:name="references"/>
    <w:p>
      <w:pPr>
        <w:pStyle w:val="Heading2"/>
      </w:pPr>
      <w:r>
        <w:t xml:space="preserve">References</w:t>
      </w:r>
    </w:p>
    <w:p>
      <w:pPr>
        <w:numPr>
          <w:ilvl w:val="0"/>
          <w:numId w:val="1002"/>
        </w:numPr>
        <w:pStyle w:val="Compact"/>
      </w:pPr>
      <w:r>
        <w:t xml:space="preserve">Smith, J. (2019). "User-Centric Design Principles for Digital Tools." Journal of Software Engineering, 15(3), 45-67.</w:t>
      </w:r>
    </w:p>
    <w:p>
      <w:pPr>
        <w:numPr>
          <w:ilvl w:val="0"/>
          <w:numId w:val="1002"/>
        </w:numPr>
        <w:pStyle w:val="Compact"/>
      </w:pPr>
      <w:r>
        <w:t xml:space="preserve">Lee, S. (2021). "Multilingual Editing Challenges in Global Markets." International Review of Technology Studies, 8(2), 89-104.</w:t>
      </w:r>
    </w:p>
    <w:p>
      <w:pPr>
        <w:numPr>
          <w:ilvl w:val="0"/>
          <w:numId w:val="1002"/>
        </w:numPr>
        <w:pStyle w:val="Compact"/>
      </w:pPr>
      <w:r>
        <w:t xml:space="preserve">Ochoa, R. (2022). "Regional Software Adaptation: A Case Study of Latin America." Tech &amp; Culture Journal, 13(4), 112-130.</w:t>
      </w:r>
    </w:p>
    <w:p>
      <w:pPr>
        <w:numPr>
          <w:ilvl w:val="0"/>
          <w:numId w:val="1002"/>
        </w:numPr>
        <w:pStyle w:val="Compact"/>
      </w:pPr>
      <w:r>
        <w:t xml:space="preserve">Miami Tech Institute. (2023). "Digital Content Management in Miami: A Market Analysis."</w:t>
      </w:r>
    </w:p>
    <w:bookmarkEnd w:id="27"/>
    <w:bookmarkStart w:id="28" w:name="acknowledgments"/>
    <w:p>
      <w:pPr>
        <w:pStyle w:val="Heading2"/>
      </w:pPr>
      <w:r>
        <w:t xml:space="preserve">Acknowledgments</w:t>
      </w:r>
    </w:p>
    <w:p>
      <w:pPr>
        <w:pStyle w:val="FirstParagraph"/>
      </w:pPr>
      <w:r>
        <w:t xml:space="preserve">I extend my gratitude to the participants of this study for their valuable insights, as well as to my academic advisors and the University of Miami's Computing Department for their support. This research could not have been completed without the contributions of local businesses, developers, and content creators in Miami.</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United States Miami</dc:title>
  <dc:creator/>
  <dc:language>en</dc:language>
  <cp:keywords/>
  <dcterms:created xsi:type="dcterms:W3CDTF">2026-07-21T00:37:19Z</dcterms:created>
  <dcterms:modified xsi:type="dcterms:W3CDTF">2026-07-21T00:37:19Z</dcterms:modified>
</cp:coreProperties>
</file>

<file path=docProps/custom.xml><?xml version="1.0" encoding="utf-8"?>
<Properties xmlns="http://schemas.openxmlformats.org/officeDocument/2006/custom-properties" xmlns:vt="http://schemas.openxmlformats.org/officeDocument/2006/docPropsVTypes"/>
</file>