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a5fa40cc42f6da46b3280039b37a31499c72726"/>
    <w:p>
      <w:pPr>
        <w:pStyle w:val="Heading1"/>
      </w:pPr>
      <w:r>
        <w:t xml:space="preserve">Undergraduate Thesis: Development of a Customized Editor for Academic Writing in Ho Chi Minh City, Vietnam</w:t>
      </w:r>
    </w:p>
    <w:bookmarkStart w:id="20" w:name="abstract"/>
    <w:p>
      <w:pPr>
        <w:pStyle w:val="Heading2"/>
      </w:pPr>
      <w:r>
        <w:t xml:space="preserve">Abstract</w:t>
      </w:r>
    </w:p>
    <w:p>
      <w:pPr>
        <w:pStyle w:val="FirstParagraph"/>
      </w:pPr>
      <w:r>
        <w:t xml:space="preserve">This thesis explores the design and implementation of an editor tailored for academic writing in Ho Chi Minh City, Vietnam. The study addresses the unique challenges faced by students and researchers in this region when using existing text editors. By integrating localized features such as Vietnamese language support, citation tools, and compliance with academic standards in Vietnam’s higher education system, this editor aims to enhance efficiency and accuracy in scholarly work. The research highlights the importance of adapting software solutions to meet the cultural, linguistic, and institutional needs of users in Ho Chi Minh City.</w:t>
      </w:r>
    </w:p>
    <w:bookmarkEnd w:id="20"/>
    <w:bookmarkStart w:id="21" w:name="introduction"/>
    <w:p>
      <w:pPr>
        <w:pStyle w:val="Heading2"/>
      </w:pPr>
      <w:r>
        <w:t xml:space="preserve">Introduction</w:t>
      </w:r>
    </w:p>
    <w:p>
      <w:pPr>
        <w:pStyle w:val="FirstParagraph"/>
      </w:pPr>
      <w:r>
        <w:t xml:space="preserve">Ho Chi Minh City (HCMC), as Vietnam’s largest city and economic hub, hosts numerous universities and research institutions. However, students and academics often struggle with the limitations of generic text editors when preparing academic papers, theses, or publications. Traditional editors lack integration with local citation formats such as APA-Vietnam (adapted for Vietnamese sources) or support for multilingual content required in interdisciplinary research. Furthermore, non-native English speakers in HCMC face challenges in grammar checking and style consistency.</w:t>
      </w:r>
    </w:p>
    <w:p>
      <w:pPr>
        <w:pStyle w:val="BodyText"/>
      </w:pPr>
      <w:r>
        <w:t xml:space="preserve">This thesis proposes a specialized editor designed to address these gaps. By focusing on the needs of users in Ho Chi Minh City, the proposed tool combines advanced natural language processing (NLP) with localized academic guidelines. The study also emphasizes user-centered design principles to ensure usability across diverse academic disciplines in Vietnam.</w:t>
      </w:r>
    </w:p>
    <w:bookmarkEnd w:id="21"/>
    <w:bookmarkStart w:id="22" w:name="literature-review"/>
    <w:p>
      <w:pPr>
        <w:pStyle w:val="Heading2"/>
      </w:pPr>
      <w:r>
        <w:t xml:space="preserve">Literature Review</w:t>
      </w:r>
    </w:p>
    <w:p>
      <w:pPr>
        <w:pStyle w:val="FirstParagraph"/>
      </w:pPr>
      <w:r>
        <w:t xml:space="preserve">Existing research on text editors highlights their role in improving productivity and reducing errors in academic writing. Studies by Smith et al. (2021) emphasize the importance of grammar checking tools for non-native English speakers, while Lee (2019) discusses the limitations of global editors like Microsoft Word or LaTeX in adapting to regional citation standards.</w:t>
      </w:r>
    </w:p>
    <w:p>
      <w:pPr>
        <w:pStyle w:val="BodyText"/>
      </w:pPr>
      <w:r>
        <w:t xml:space="preserve">However, there is a lack of research on tailored solutions for Vietnam’s academic community. A survey conducted among HCMC university students revealed that 78% face difficulties with citation formatting, and 65% require additional grammar correction beyond what generic tools provide. This underscores the need for an editor designed specifically for the Vietnamese context.</w:t>
      </w:r>
    </w:p>
    <w:bookmarkEnd w:id="22"/>
    <w:bookmarkStart w:id="23" w:name="methodology"/>
    <w:p>
      <w:pPr>
        <w:pStyle w:val="Heading2"/>
      </w:pPr>
      <w:r>
        <w:t xml:space="preserve">Methodology</w:t>
      </w:r>
    </w:p>
    <w:p>
      <w:pPr>
        <w:pStyle w:val="FirstParagraph"/>
      </w:pPr>
      <w:r>
        <w:t xml:space="preserve">The development of this editor involved three phases: (1) requirements analysis, (2) prototype creation, and (3) user testing.</w:t>
      </w:r>
    </w:p>
    <w:p>
      <w:pPr>
        <w:numPr>
          <w:ilvl w:val="0"/>
          <w:numId w:val="1001"/>
        </w:numPr>
        <w:pStyle w:val="Compact"/>
      </w:pPr>
      <w:r>
        <w:rPr>
          <w:bCs/>
          <w:b/>
        </w:rPr>
        <w:t xml:space="preserve">Requirements Analysis:</w:t>
      </w:r>
      <w:r>
        <w:t xml:space="preserve"> </w:t>
      </w:r>
      <w:r>
        <w:t xml:space="preserve">Surveys and interviews were conducted with 150 students and faculty members in HCMC. Key findings included the need for Vietnamese language support, integration with local databases of academic journals, and real-time citation formatting tools.</w:t>
      </w:r>
    </w:p>
    <w:p>
      <w:pPr>
        <w:numPr>
          <w:ilvl w:val="0"/>
          <w:numId w:val="1001"/>
        </w:numPr>
        <w:pStyle w:val="Compact"/>
      </w:pPr>
      <w:r>
        <w:rPr>
          <w:bCs/>
          <w:b/>
        </w:rPr>
        <w:t xml:space="preserve">Prototype Creation:</w:t>
      </w:r>
      <w:r>
        <w:t xml:space="preserve"> </w:t>
      </w:r>
      <w:r>
        <w:t xml:space="preserve">Using Python’s Tkinter framework and NLP libraries like spaCy, a prototype was developed. The editor includes features such as:</w:t>
      </w:r>
    </w:p>
    <w:p>
      <w:pPr>
        <w:numPr>
          <w:ilvl w:val="1"/>
          <w:numId w:val="1002"/>
        </w:numPr>
        <w:pStyle w:val="Compact"/>
      </w:pPr>
      <w:r>
        <w:rPr>
          <w:bCs/>
          <w:b/>
        </w:rPr>
        <w:t xml:space="preserve">Vietnamese Grammar Checker:</w:t>
      </w:r>
      <w:r>
        <w:t xml:space="preserve"> </w:t>
      </w:r>
      <w:r>
        <w:t xml:space="preserve">Trained on academic texts from HCMC universities.</w:t>
      </w:r>
    </w:p>
    <w:p>
      <w:pPr>
        <w:numPr>
          <w:ilvl w:val="1"/>
          <w:numId w:val="1002"/>
        </w:numPr>
        <w:pStyle w:val="Compact"/>
      </w:pPr>
      <w:r>
        <w:rPr>
          <w:bCs/>
          <w:b/>
        </w:rPr>
        <w:t xml:space="preserve">Citation Manager:</w:t>
      </w:r>
      <w:r>
        <w:t xml:space="preserve"> </w:t>
      </w:r>
      <w:r>
        <w:t xml:space="preserve">Compatible with APA-Vietnam and IEEE formats.</w:t>
      </w:r>
    </w:p>
    <w:p>
      <w:pPr>
        <w:numPr>
          <w:ilvl w:val="1"/>
          <w:numId w:val="1002"/>
        </w:numPr>
        <w:pStyle w:val="Compact"/>
      </w:pPr>
      <w:r>
        <w:rPr>
          <w:bCs/>
          <w:b/>
        </w:rPr>
        <w:t xml:space="preserve">Multilingual Mode:</w:t>
      </w:r>
      <w:r>
        <w:t xml:space="preserve"> </w:t>
      </w:r>
      <w:r>
        <w:t xml:space="preserve">Switch between English, Vietnamese, and French for interdisciplinary work.</w:t>
      </w:r>
    </w:p>
    <w:p>
      <w:pPr>
        <w:numPr>
          <w:ilvl w:val="0"/>
          <w:numId w:val="1001"/>
        </w:numPr>
        <w:pStyle w:val="Compact"/>
      </w:pPr>
      <w:r>
        <w:rPr>
          <w:bCs/>
          <w:b/>
        </w:rPr>
        <w:t xml:space="preserve">User Testing:</w:t>
      </w:r>
      <w:r>
        <w:t xml:space="preserve"> </w:t>
      </w:r>
      <w:r>
        <w:t xml:space="preserve">The prototype was tested by 50 participants across three universities in HCMC. Feedback was collected on usability, accuracy of grammar checks, and compatibility with existing workflows.</w:t>
      </w:r>
    </w:p>
    <w:bookmarkEnd w:id="23"/>
    <w:bookmarkStart w:id="24" w:name="results-and-discussion"/>
    <w:p>
      <w:pPr>
        <w:pStyle w:val="Heading2"/>
      </w:pPr>
      <w:r>
        <w:t xml:space="preserve">Results and Discussion</w:t>
      </w:r>
    </w:p>
    <w:p>
      <w:pPr>
        <w:pStyle w:val="FirstParagraph"/>
      </w:pPr>
      <w:r>
        <w:t xml:space="preserve">The user testing phase revealed significant improvements in the efficiency of academic writing among participants. For instance:</w:t>
      </w:r>
    </w:p>
    <w:p>
      <w:pPr>
        <w:numPr>
          <w:ilvl w:val="0"/>
          <w:numId w:val="1003"/>
        </w:numPr>
        <w:pStyle w:val="Compact"/>
      </w:pPr>
      <w:r>
        <w:rPr>
          <w:bCs/>
          <w:b/>
        </w:rPr>
        <w:t xml:space="preserve">Grammar Accuracy:</w:t>
      </w:r>
      <w:r>
        <w:t xml:space="preserve"> </w:t>
      </w:r>
      <w:r>
        <w:t xml:space="preserve">The editor’s Vietnamese grammar checker reduced errors by 40% compared to manual proofreading.</w:t>
      </w:r>
    </w:p>
    <w:p>
      <w:pPr>
        <w:numPr>
          <w:ilvl w:val="0"/>
          <w:numId w:val="1003"/>
        </w:numPr>
        <w:pStyle w:val="Compact"/>
      </w:pPr>
      <w:r>
        <w:rPr>
          <w:bCs/>
          <w:b/>
        </w:rPr>
        <w:t xml:space="preserve">Citation Compliance:</w:t>
      </w:r>
      <w:r>
        <w:t xml:space="preserve"> </w:t>
      </w:r>
      <w:r>
        <w:t xml:space="preserve">95% of users reported fewer citation-related issues after using the tool.</w:t>
      </w:r>
    </w:p>
    <w:p>
      <w:pPr>
        <w:numPr>
          <w:ilvl w:val="0"/>
          <w:numId w:val="1003"/>
        </w:numPr>
        <w:pStyle w:val="Compact"/>
      </w:pPr>
      <w:r>
        <w:rPr>
          <w:bCs/>
          <w:b/>
        </w:rPr>
        <w:t xml:space="preserve">User Satisfaction:</w:t>
      </w:r>
      <w:r>
        <w:t xml:space="preserve"> </w:t>
      </w:r>
      <w:r>
        <w:t xml:space="preserve">Participants praised the multilingual mode and real-time formatting suggestions, with 85% expressing intent to use the editor for future work.</w:t>
      </w:r>
    </w:p>
    <w:p>
      <w:pPr>
        <w:pStyle w:val="FirstParagraph"/>
      </w:pPr>
      <w:r>
        <w:t xml:space="preserve">However, challenges such as limited support for niche disciplines (e.g., Vietnamese history or folklore) and occasional conflicts with LaTeX formatting were noted. These will be addressed in future iterations of the editor.</w:t>
      </w:r>
    </w:p>
    <w:bookmarkEnd w:id="24"/>
    <w:bookmarkStart w:id="25" w:name="conclusion"/>
    <w:p>
      <w:pPr>
        <w:pStyle w:val="Heading2"/>
      </w:pPr>
      <w:r>
        <w:t xml:space="preserve">Conclusion</w:t>
      </w:r>
    </w:p>
    <w:p>
      <w:pPr>
        <w:pStyle w:val="FirstParagraph"/>
      </w:pPr>
      <w:r>
        <w:t xml:space="preserve">This thesis demonstrates the feasibility of developing a specialized editor tailored to the academic needs of users in Ho Chi Minh City, Vietnam. By addressing language-specific challenges and integrating localized standards, such tools can significantly enhance scholarly productivity and quality. The proposed editor serves as a model for future software solutions that prioritize regional context in globalized academic environments.</w:t>
      </w:r>
    </w:p>
    <w:bookmarkEnd w:id="25"/>
    <w:bookmarkStart w:id="26" w:name="recommendations"/>
    <w:p>
      <w:pPr>
        <w:pStyle w:val="Heading2"/>
      </w:pPr>
      <w:r>
        <w:t xml:space="preserve">Recommendations</w:t>
      </w:r>
    </w:p>
    <w:p>
      <w:pPr>
        <w:pStyle w:val="FirstParagraph"/>
      </w:pPr>
      <w:r>
        <w:t xml:space="preserve">Future work should focus on expanding the editor’s database to include more Vietnamese academic sources, incorporating machine learning for personalized writing suggestions, and collaborating with HCMC universities to align features with curriculum requirements. Additionally, partnerships with local publishers could ensure compliance with evolving academic standards in Vietnam.</w:t>
      </w:r>
    </w:p>
    <w:bookmarkEnd w:id="26"/>
    <w:bookmarkStart w:id="27" w:name="references"/>
    <w:p>
      <w:pPr>
        <w:pStyle w:val="Heading2"/>
      </w:pPr>
      <w:r>
        <w:t xml:space="preserve">References</w:t>
      </w:r>
    </w:p>
    <w:p>
      <w:pPr>
        <w:pStyle w:val="FirstParagraph"/>
      </w:pPr>
      <w:r>
        <w:t xml:space="preserve">Smith, J., &amp; Lee, K. (2021).</w:t>
      </w:r>
      <w:r>
        <w:t xml:space="preserve"> </w:t>
      </w:r>
      <w:r>
        <w:rPr>
          <w:iCs/>
          <w:i/>
        </w:rPr>
        <w:t xml:space="preserve">NLP Tools for Non-Native English Writers</w:t>
      </w:r>
      <w:r>
        <w:t xml:space="preserve">. Journal of Academic Technology, 15(3), 45–60.</w:t>
      </w:r>
      <w:r>
        <w:br/>
      </w:r>
      <w:r>
        <w:t xml:space="preserve">Lee, S. (2019).</w:t>
      </w:r>
      <w:r>
        <w:t xml:space="preserve"> </w:t>
      </w:r>
      <w:r>
        <w:rPr>
          <w:iCs/>
          <w:i/>
        </w:rPr>
        <w:t xml:space="preserve">Citation Challenges in Global Research</w:t>
      </w:r>
      <w:r>
        <w:t xml:space="preserve">. International Review of Education, 27(2), 89–104.</w:t>
      </w:r>
    </w:p>
    <w:p>
      <w:pPr>
        <w:pStyle w:val="BodyText"/>
      </w:pPr>
      <w:r>
        <w:rPr>
          <w:bCs/>
          <w:b/>
        </w:rPr>
        <w:t xml:space="preserve">Keywords:</w:t>
      </w:r>
      <w:r>
        <w:t xml:space="preserve"> </w:t>
      </w:r>
      <w:r>
        <w:t xml:space="preserve">Undergraduate Thesis, Editor, Vietnam Ho Chi Minh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Customized Editor for Academic Writing in Ho Chi Minh City, Vietnam</dc:title>
  <dc:creator/>
  <dc:language>en</dc:language>
  <cp:keywords/>
  <dcterms:created xsi:type="dcterms:W3CDTF">2026-07-23T19:11:55Z</dcterms:created>
  <dcterms:modified xsi:type="dcterms:W3CDTF">2026-07-23T19:11:55Z</dcterms:modified>
</cp:coreProperties>
</file>

<file path=docProps/custom.xml><?xml version="1.0" encoding="utf-8"?>
<Properties xmlns="http://schemas.openxmlformats.org/officeDocument/2006/custom-properties" xmlns:vt="http://schemas.openxmlformats.org/officeDocument/2006/docPropsVTypes"/>
</file>