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878de4eb19ff473d3ca7ce43bfd1e2d3d2c7f34"/>
    <w:p>
      <w:pPr>
        <w:pStyle w:val="Heading1"/>
      </w:pPr>
      <w:r>
        <w:t xml:space="preserve">Undergraduate Thesis: The Role of Education Administrators in Ghana Accra</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Ghana Accra. Focusing on the challenges, responsibilities, and opportunities faced by these professionals, this study highlights how effective administration can enhance educational outcomes in urban centers like Accra. The research emphasizes the importance of strategic leadership, resource management, and policy implementation within the Ghanaian education system.</w:t>
      </w:r>
    </w:p>
    <w:bookmarkEnd w:id="20"/>
    <w:bookmarkStart w:id="21" w:name="introduction"/>
    <w:p>
      <w:pPr>
        <w:pStyle w:val="Heading2"/>
      </w:pPr>
      <w:r>
        <w:t xml:space="preserve">Introduction</w:t>
      </w:r>
    </w:p>
    <w:p>
      <w:pPr>
        <w:pStyle w:val="FirstParagraph"/>
      </w:pPr>
      <w:r>
        <w:t xml:space="preserve">Ghana Accra, as the capital and largest city of Ghana, serves as a hub for educational institutions ranging from primary schools to universities. The role of an Education Administrator in this dynamic environment is pivotal in ensuring that educational policies are effectively implemented and that resources are optimally utilized. This thesis examines how Education Administrators contribute to the development of Accra’s education sector, with particular attention to the unique challenges posed by rapid urbanization, population growth, and socio-economic disparities.</w:t>
      </w:r>
    </w:p>
    <w:bookmarkEnd w:id="21"/>
    <w:bookmarkStart w:id="22" w:name="Xac570f37c2a94c3773891d5cbb0420940e3b950"/>
    <w:p>
      <w:pPr>
        <w:pStyle w:val="Heading2"/>
      </w:pPr>
      <w:r>
        <w:t xml:space="preserve">1. The Role of Education Administrators in Ghana Accra</w:t>
      </w:r>
    </w:p>
    <w:p>
      <w:pPr>
        <w:pStyle w:val="FirstParagraph"/>
      </w:pPr>
      <w:r>
        <w:t xml:space="preserve">Education Administrators in Ghana Accra are responsible for overseeing the management of schools and educational institutions. Their duties include curriculum development, staff supervision, budget allocation, student welfare programs, and ensuring compliance with national education policies set by the Ministry of Education. In a city like Accra, where educational demands are high due to its status as a political and economic center, these administrators must navigate complex challenges such as overcrowded classrooms and infrastructure deficiencies.</w:t>
      </w:r>
    </w:p>
    <w:bookmarkEnd w:id="22"/>
    <w:bookmarkStart w:id="23" w:name="Xac2ca67b77fa8dd0c46bcbcddc35fd0b15a5907"/>
    <w:p>
      <w:pPr>
        <w:pStyle w:val="Heading2"/>
      </w:pPr>
      <w:r>
        <w:t xml:space="preserve">2. Challenges Faced by Education Administrators in Accra</w:t>
      </w:r>
    </w:p>
    <w:p>
      <w:pPr>
        <w:pStyle w:val="FirstParagraph"/>
      </w:pPr>
      <w:r>
        <w:t xml:space="preserve">The role of an Education Administrator in Ghana Accra is fraught with challenges. One major issue is the uneven distribution of resources, where schools in affluent areas often receive better funding than those in underserved neighborhoods. Additionally, administrative staff may struggle with bureaucratic inefficiencies and limited capacity to enforce policies effectively. The rapid population growth in Accra has also led to an increase in the number of students, exacerbating issues like overcrowding and the need for additional facilities.</w:t>
      </w:r>
    </w:p>
    <w:bookmarkEnd w:id="23"/>
    <w:bookmarkStart w:id="24" w:name="strategic-leadership-and-management"/>
    <w:p>
      <w:pPr>
        <w:pStyle w:val="Heading2"/>
      </w:pPr>
      <w:r>
        <w:t xml:space="preserve">3. Strategic Leadership and Management</w:t>
      </w:r>
    </w:p>
    <w:p>
      <w:pPr>
        <w:pStyle w:val="FirstParagraph"/>
      </w:pPr>
      <w:r>
        <w:t xml:space="preserve">Effective leadership is crucial for Education Administrators in Ghana Accra. They must foster collaboration between teachers, parents, and local authorities to create a conducive learning environment. Strategic planning is essential to address resource gaps and align institutional goals with national education objectives. For instance, administrators may initiate partnerships with non-governmental organizations (NGOs) or private sectors to secure additional funding for infrastructure development or teacher training programs.</w:t>
      </w:r>
    </w:p>
    <w:bookmarkEnd w:id="24"/>
    <w:bookmarkStart w:id="25" w:name="X2dbce0560039874f77094497333271c257783c5"/>
    <w:p>
      <w:pPr>
        <w:pStyle w:val="Heading2"/>
      </w:pPr>
      <w:r>
        <w:t xml:space="preserve">4. Training and Development of Education Administrators</w:t>
      </w:r>
    </w:p>
    <w:p>
      <w:pPr>
        <w:pStyle w:val="FirstParagraph"/>
      </w:pPr>
      <w:r>
        <w:t xml:space="preserve">To enhance the effectiveness of Education Administrators in Ghana Accra, continuous professional development is necessary. The Ghanaian government, along with educational institutions, should prioritize training programs that equip administrators with skills in modern management techniques, technology integration, and conflict resolution. Institutions like the University of Ghana and other tertiary schools play a key role in providing these opportunities. Such training ensures that administrators can adapt to evolving educational needs and global best practices.</w:t>
      </w:r>
    </w:p>
    <w:bookmarkEnd w:id="25"/>
    <w:bookmarkStart w:id="26" w:name="policy-implementation-and-advocacy"/>
    <w:p>
      <w:pPr>
        <w:pStyle w:val="Heading2"/>
      </w:pPr>
      <w:r>
        <w:t xml:space="preserve">5. Policy Implementation and Advocacy</w:t>
      </w:r>
    </w:p>
    <w:p>
      <w:pPr>
        <w:pStyle w:val="FirstParagraph"/>
      </w:pPr>
      <w:r>
        <w:t xml:space="preserve">Education Administrators in Accra are instrumental in translating national education policies into actionable plans at the institutional level. They act as advocates for their schools, lobbying for better resources or policy reforms when necessary. For example, administrators may push for increased funding to address infrastructure gaps or propose innovative teaching methods to improve student performance.</w:t>
      </w:r>
    </w:p>
    <w:bookmarkEnd w:id="26"/>
    <w:bookmarkStart w:id="27" w:name="Xe25cd97b3c0e8ebfa29e18fc80f63ad8c1efdd3"/>
    <w:p>
      <w:pPr>
        <w:pStyle w:val="Heading2"/>
      </w:pPr>
      <w:r>
        <w:t xml:space="preserve">6. Impact of Effective Administration on Educational Outcomes</w:t>
      </w:r>
    </w:p>
    <w:p>
      <w:pPr>
        <w:pStyle w:val="FirstParagraph"/>
      </w:pPr>
      <w:r>
        <w:t xml:space="preserve">Studies have shown that well-managed schools led by competent Education Administrators in Ghana Accra tend to achieve better academic results and higher student satisfaction. Effective administration fosters a culture of accountability, innovation, and continuous improvement. For instance, schools with proactive administrators often implement successful literacy programs or STEM initiatives that prepare students for future challenges.</w:t>
      </w:r>
    </w:p>
    <w:bookmarkEnd w:id="27"/>
    <w:bookmarkStart w:id="28" w:name="Xf891f8fabe83750269c8a9a8bf1efe0a6c1d45b"/>
    <w:p>
      <w:pPr>
        <w:pStyle w:val="Heading2"/>
      </w:pPr>
      <w:r>
        <w:t xml:space="preserve">7. Future Directions for Education Administrators in Accra</w:t>
      </w:r>
    </w:p>
    <w:p>
      <w:pPr>
        <w:pStyle w:val="FirstParagraph"/>
      </w:pPr>
      <w:r>
        <w:t xml:space="preserve">As Ghana continues to develop, the role of Education Administrators in Accra will require further adaptation. Emerging trends such as digital learning and inclusive education demand that administrators stay ahead of the curve. Embracing technology, promoting equity, and addressing climate change impacts on education are critical areas for future focus.</w:t>
      </w:r>
    </w:p>
    <w:bookmarkEnd w:id="28"/>
    <w:bookmarkStart w:id="29" w:name="conclusion"/>
    <w:p>
      <w:pPr>
        <w:pStyle w:val="Heading2"/>
      </w:pPr>
      <w:r>
        <w:t xml:space="preserve">Conclusion</w:t>
      </w:r>
    </w:p>
    <w:p>
      <w:pPr>
        <w:pStyle w:val="FirstParagraph"/>
      </w:pPr>
      <w:r>
        <w:t xml:space="preserve">The role of Education Administrators in Ghana Accra is indispensable to the success of the nation’s education system. Through strategic leadership, resource management, and policy advocacy, these professionals ensure that educational institutions meet the needs of a rapidly growing population. This Undergraduate Thesis underscores the need for continued support and investment in training administrators to address current and future challenges in Ghana Accra.</w:t>
      </w:r>
    </w:p>
    <w:bookmarkEnd w:id="29"/>
    <w:bookmarkStart w:id="30" w:name="references"/>
    <w:p>
      <w:pPr>
        <w:pStyle w:val="Heading2"/>
      </w:pPr>
      <w:r>
        <w:t xml:space="preserve">References</w:t>
      </w:r>
    </w:p>
    <w:p>
      <w:pPr>
        <w:numPr>
          <w:ilvl w:val="0"/>
          <w:numId w:val="1001"/>
        </w:numPr>
        <w:pStyle w:val="Compact"/>
      </w:pPr>
      <w:r>
        <w:t xml:space="preserve">Ministry of Education, Ghana. (2020). National Education Policy.</w:t>
      </w:r>
    </w:p>
    <w:p>
      <w:pPr>
        <w:numPr>
          <w:ilvl w:val="0"/>
          <w:numId w:val="1001"/>
        </w:numPr>
        <w:pStyle w:val="Compact"/>
      </w:pPr>
      <w:r>
        <w:t xml:space="preserve">University of Ghana. (2019). Leadership Development Program for School Administrators.</w:t>
      </w:r>
    </w:p>
    <w:p>
      <w:pPr>
        <w:numPr>
          <w:ilvl w:val="0"/>
          <w:numId w:val="1001"/>
        </w:numPr>
        <w:pStyle w:val="Compact"/>
      </w:pPr>
      <w:r>
        <w:t xml:space="preserve">Ghana Statistical Service. (2021). Educational Statistics Report on Accra Metropolitan Area.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Ghana Accra</dc:title>
  <dc:creator/>
  <dc:language>en</dc:language>
  <cp:keywords/>
  <dcterms:created xsi:type="dcterms:W3CDTF">2026-07-23T01:59:57Z</dcterms:created>
  <dcterms:modified xsi:type="dcterms:W3CDTF">2026-07-23T01:59:57Z</dcterms:modified>
</cp:coreProperties>
</file>

<file path=docProps/custom.xml><?xml version="1.0" encoding="utf-8"?>
<Properties xmlns="http://schemas.openxmlformats.org/officeDocument/2006/custom-properties" xmlns:vt="http://schemas.openxmlformats.org/officeDocument/2006/docPropsVTypes"/>
</file>