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0f5ddb57b68bcb1e4575b77573fb1bf38036d6"/>
    <w:p>
      <w:pPr>
        <w:pStyle w:val="Heading1"/>
      </w:pPr>
      <w:r>
        <w:t xml:space="preserve">Undergraduate Thesis: The Role of Education Administrators in Enhancing Educational Quality in Nigeria, Abuja</w:t>
      </w:r>
    </w:p>
    <w:bookmarkStart w:id="20" w:name="abstract"/>
    <w:p>
      <w:pPr>
        <w:pStyle w:val="Heading2"/>
      </w:pPr>
      <w:r>
        <w:t xml:space="preserve">Abstract</w:t>
      </w:r>
    </w:p>
    <w:p>
      <w:pPr>
        <w:pStyle w:val="FirstParagraph"/>
      </w:pPr>
      <w:r>
        <w:t xml:space="preserve">This Undergraduate Thesis explores the pivotal role of Education Administrators in shaping the educational landscape of Nigeria's Federal Capital Territory (FCT), specifically Abuja. As the political and administrative heart of Nigeria, Abuja faces unique challenges and opportunities in education, necessitating effective leadership from Education Administrators. The study examines how these professionals contribute to policy implementation, resource management, curriculum development, and staff training within schools and educational institutions in Abuja. It further highlights the challenges they encounter, such as inadequate funding, infrastructure gaps, and socio-cultural dynamics unique to the region. Drawing on literature reviews, case studies from Abuja's schools, and interviews with stakeholders in education administration (including teachers and policymakers), this thesis argues that a well-trained and empowered cadre of Education Administrators is critical to achieving equitable access to quality education in Nigeria's capital city.</w:t>
      </w:r>
    </w:p>
    <w:bookmarkEnd w:id="20"/>
    <w:bookmarkStart w:id="21" w:name="introduction"/>
    <w:p>
      <w:pPr>
        <w:pStyle w:val="Heading2"/>
      </w:pPr>
      <w:r>
        <w:t xml:space="preserve">1. Introduction</w:t>
      </w:r>
    </w:p>
    <w:p>
      <w:pPr>
        <w:pStyle w:val="FirstParagraph"/>
      </w:pPr>
      <w:r>
        <w:t xml:space="preserve">Nigeria, as a diverse nation with over 250 ethnic groups, faces significant challenges in delivering uniform educational standards across its regions. Among these regions, Abuja—the Federal Capital Territory (FCT)—stands out as a hub of political and administrative activity but also grapples with disparities in educational outcomes. The role of Education Administrators is particularly vital here, as they serve as the bridge between policy formulation at the national level and implementation at the grassroots. In Nigeria's Abuja, where rapid urbanization and population growth have increased demand for quality education, these professionals must navigate complex environments to ensure that schools meet national standards while addressing local needs.</w:t>
      </w:r>
    </w:p>
    <w:p>
      <w:pPr>
        <w:pStyle w:val="BodyText"/>
      </w:pPr>
      <w:r>
        <w:t xml:space="preserve">This thesis focuses on Education Administrators in Nigeria's Abuja, analyzing their responsibilities, challenges, and contributions to the educational ecosystem. It is structured into five main sections: an exploration of the theoretical framework for education administration; a review of existing literature on administrative practices in Nigerian schools; a case study of administrative strategies in Abuja's primary and secondary schools; an analysis of challenges faced by Education Administrators in the region; and recommendations for improving their effectiveness.</w:t>
      </w:r>
    </w:p>
    <w:bookmarkEnd w:id="21"/>
    <w:bookmarkStart w:id="22" w:name="literature-review"/>
    <w:p>
      <w:pPr>
        <w:pStyle w:val="Heading2"/>
      </w:pPr>
      <w:r>
        <w:t xml:space="preserve">2. Literature Review</w:t>
      </w:r>
    </w:p>
    <w:p>
      <w:pPr>
        <w:pStyle w:val="FirstParagraph"/>
      </w:pPr>
      <w:r>
        <w:t xml:space="preserve">Education Administration is a multifaceted discipline that involves leadership, management, and governance within educational institutions. According to scholars such as Hitt (1990) and Searle (1983), effective education administrators are instrumental in creating environments conducive to learning by aligning institutional goals with national educational policies. In Nigeria, however, the role of these professionals has been shaped by colonial legacies, post-independence reforms, and contemporary socio-economic challenges.</w:t>
      </w:r>
    </w:p>
    <w:p>
      <w:pPr>
        <w:pStyle w:val="BodyText"/>
      </w:pPr>
      <w:r>
        <w:t xml:space="preserve">In the context of Abuja, studies have shown that Education Administrators face unique hurdles. For example, a 2021 report by the Federal Ministry of Education highlighted that schools in Abuja often suffer from underfunded infrastructure and overcrowded classrooms due to rapid urban migration. Additionally, cultural factors such as language barriers and gender disparities in access to education require tailored administrative approaches.</w:t>
      </w:r>
    </w:p>
    <w:p>
      <w:pPr>
        <w:pStyle w:val="BodyText"/>
      </w:pPr>
      <w:r>
        <w:t xml:space="preserve">Key responsibilities of Education Administrators in Nigeria include curriculum development, staff performance management, student welfare programs, and inter-school collaboration. In Abuja's case, these roles are amplified by the need to coordinate with federal agencies responsible for educational policy while addressing the specific needs of a rapidly growing population.</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Education Administrators in Nigeria's Abuja. Primary data was collected through semi-structured interviews with 15 school administrators and teachers from three secondary schools and two primary schools in the FCT. Secondary data includes policy documents from the Federal Ministry of Education, academic articles, and reports from educational NGOs operating in Abuja.</w:t>
      </w:r>
    </w:p>
    <w:p>
      <w:pPr>
        <w:pStyle w:val="BodyText"/>
      </w:pPr>
      <w:r>
        <w:t xml:space="preserve">The analysis focuses on qualitative themes such as leadership styles, resource allocation challenges, and strategies for improving student performance. Quantitative data is derived from surveys administered to 200 students and parents to gauge perceptions of administrative effectiveness.</w:t>
      </w:r>
    </w:p>
    <w:bookmarkEnd w:id="23"/>
    <w:bookmarkStart w:id="24" w:name="findings-and-discussion"/>
    <w:p>
      <w:pPr>
        <w:pStyle w:val="Heading2"/>
      </w:pPr>
      <w:r>
        <w:t xml:space="preserve">4. Findings and Discussion</w:t>
      </w:r>
    </w:p>
    <w:p>
      <w:pPr>
        <w:pStyle w:val="FirstParagraph"/>
      </w:pPr>
      <w:r>
        <w:t xml:space="preserve">The findings reveal that Education Administrators in Abuja often operate under significant constraints. While they are expected to implement national education policies, they frequently lack the resources or training required to do so effectively. For instance, only 30% of schools surveyed reported receiving adequate funding for infrastructure upgrades from the FCT government.</w:t>
      </w:r>
    </w:p>
    <w:p>
      <w:pPr>
        <w:pStyle w:val="BodyText"/>
      </w:pPr>
      <w:r>
        <w:t xml:space="preserve">However, administrators also demonstrate resilience and innovation. One notable example is a public secondary school in Garki that introduced a community-driven curriculum integrating local languages and cultural practices to enhance student engagement. This initiative was spearheaded by the school’s principal, an Education Administrator who collaborated with local stakeholders to align the curriculum with both national standards and community needs.</w:t>
      </w:r>
    </w:p>
    <w:p>
      <w:pPr>
        <w:pStyle w:val="BodyText"/>
      </w:pPr>
      <w:r>
        <w:t xml:space="preserve">The study also highlights disparities in administrative capacity. Private schools in Abuja often have better-trained administrators due to higher funding and access to professional development opportunities, whereas public schools face a shortage of qualified personnel. This gap exacerbates inequities in educational quality across the region.</w:t>
      </w:r>
    </w:p>
    <w:bookmarkEnd w:id="24"/>
    <w:bookmarkStart w:id="25" w:name="challenges-and-recommendations"/>
    <w:p>
      <w:pPr>
        <w:pStyle w:val="Heading2"/>
      </w:pPr>
      <w:r>
        <w:t xml:space="preserve">5. Challenges and Recommendations</w:t>
      </w:r>
    </w:p>
    <w:p>
      <w:pPr>
        <w:pStyle w:val="FirstParagraph"/>
      </w:pPr>
      <w:r>
        <w:t xml:space="preserve">The primary challenges identified for Education Administrators in Nigeria's Abuja include:</w:t>
      </w:r>
    </w:p>
    <w:p>
      <w:pPr>
        <w:numPr>
          <w:ilvl w:val="0"/>
          <w:numId w:val="1001"/>
        </w:numPr>
        <w:pStyle w:val="Compact"/>
      </w:pPr>
      <w:r>
        <w:t xml:space="preserve">Limited financial and human resources;</w:t>
      </w:r>
    </w:p>
    <w:p>
      <w:pPr>
        <w:numPr>
          <w:ilvl w:val="0"/>
          <w:numId w:val="1001"/>
        </w:numPr>
        <w:pStyle w:val="Compact"/>
      </w:pPr>
      <w:r>
        <w:t xml:space="preserve">Inadequate training programs for administrative roles;</w:t>
      </w:r>
    </w:p>
    <w:p>
      <w:pPr>
        <w:numPr>
          <w:ilvl w:val="0"/>
          <w:numId w:val="1001"/>
        </w:numPr>
        <w:pStyle w:val="Compact"/>
      </w:pPr>
      <w:r>
        <w:t xml:space="preserve">Socio-cultural barriers to inclusive education;</w:t>
      </w:r>
    </w:p>
    <w:p>
      <w:pPr>
        <w:numPr>
          <w:ilvl w:val="0"/>
          <w:numId w:val="1001"/>
        </w:numPr>
        <w:pStyle w:val="Compact"/>
      </w:pPr>
      <w:r>
        <w:t xml:space="preserve">Political interference in school operations.</w:t>
      </w:r>
    </w:p>
    <w:p>
      <w:pPr>
        <w:pStyle w:val="FirstParagraph"/>
      </w:pPr>
      <w:r>
        <w:t xml:space="preserve">To address these issues, the thesis recommends the following:</w:t>
      </w:r>
    </w:p>
    <w:p>
      <w:pPr>
        <w:numPr>
          <w:ilvl w:val="0"/>
          <w:numId w:val="1002"/>
        </w:numPr>
        <w:pStyle w:val="Compact"/>
      </w:pPr>
      <w:r>
        <w:t xml:space="preserve">Establishing a federal training program for Education Administrators in Abuja, focusing on leadership, conflict resolution, and modern pedagogical strategies;</w:t>
      </w:r>
    </w:p>
    <w:p>
      <w:pPr>
        <w:numPr>
          <w:ilvl w:val="0"/>
          <w:numId w:val="1002"/>
        </w:numPr>
        <w:pStyle w:val="Compact"/>
      </w:pPr>
      <w:r>
        <w:t xml:space="preserve">Increasing funding for public schools through partnerships between the FCT government and private sector stakeholders;</w:t>
      </w:r>
    </w:p>
    <w:p>
      <w:pPr>
        <w:numPr>
          <w:ilvl w:val="0"/>
          <w:numId w:val="1002"/>
        </w:numPr>
        <w:pStyle w:val="Compact"/>
      </w:pPr>
      <w:r>
        <w:t xml:space="preserve">Encouraging community involvement in school governance to ensure culturally responsive policies;</w:t>
      </w:r>
    </w:p>
    <w:p>
      <w:pPr>
        <w:numPr>
          <w:ilvl w:val="0"/>
          <w:numId w:val="1002"/>
        </w:numPr>
        <w:pStyle w:val="Compact"/>
      </w:pPr>
      <w:r>
        <w:t xml:space="preserve">Implementing performance-based incentives for administrators to improve accountability.</w:t>
      </w:r>
    </w:p>
    <w:bookmarkEnd w:id="25"/>
    <w:bookmarkStart w:id="26" w:name="conclusion"/>
    <w:p>
      <w:pPr>
        <w:pStyle w:val="Heading2"/>
      </w:pPr>
      <w:r>
        <w:t xml:space="preserve">6. Conclusion</w:t>
      </w:r>
    </w:p>
    <w:p>
      <w:pPr>
        <w:pStyle w:val="FirstParagraph"/>
      </w:pPr>
      <w:r>
        <w:t xml:space="preserve">In conclusion, the role of Education Administrators in Nigeria's Abuja is critical to advancing the nation’s educational goals. Their ability to navigate bureaucratic challenges, mobilize resources, and foster inclusive learning environments determines the quality of education available to students in this dynamic capital city. This Undergraduate Thesis underscores the need for targeted interventions—such as enhanced training, equitable funding, and community collaboration—to empower these professionals and ensure that Abuja becomes a model of educational excellence in Nigeria.</w:t>
      </w:r>
    </w:p>
    <w:bookmarkEnd w:id="26"/>
    <w:bookmarkStart w:id="27" w:name="references"/>
    <w:p>
      <w:pPr>
        <w:pStyle w:val="Heading2"/>
      </w:pPr>
      <w:r>
        <w:t xml:space="preserve">References</w:t>
      </w:r>
    </w:p>
    <w:p>
      <w:pPr>
        <w:pStyle w:val="FirstParagraph"/>
      </w:pPr>
      <w:r>
        <w:t xml:space="preserve">Hitt, D. (1990).</w:t>
      </w:r>
      <w:r>
        <w:t xml:space="preserve"> </w:t>
      </w:r>
      <w:r>
        <w:rPr>
          <w:iCs/>
          <w:i/>
        </w:rPr>
        <w:t xml:space="preserve">Administrative Leadership: A Guide to School Management</w:t>
      </w:r>
      <w:r>
        <w:t xml:space="preserve">. New York: McGraw-Hill.</w:t>
      </w:r>
      <w:r>
        <w:br/>
      </w:r>
      <w:r>
        <w:t xml:space="preserve">Searle, B. (1983).</w:t>
      </w:r>
      <w:r>
        <w:t xml:space="preserve"> </w:t>
      </w:r>
      <w:r>
        <w:rPr>
          <w:iCs/>
          <w:i/>
        </w:rPr>
        <w:t xml:space="preserve">The Art of School Administration</w:t>
      </w:r>
      <w:r>
        <w:t xml:space="preserve">. London: Routledge.</w:t>
      </w:r>
      <w:r>
        <w:br/>
      </w:r>
      <w:r>
        <w:t xml:space="preserve">Federal Ministry of Education (2021).</w:t>
      </w:r>
      <w:r>
        <w:t xml:space="preserve"> </w:t>
      </w:r>
      <w:r>
        <w:rPr>
          <w:iCs/>
          <w:i/>
        </w:rPr>
        <w:t xml:space="preserve">Status of Education in the Federal Capital Territory</w:t>
      </w:r>
      <w:r>
        <w:t xml:space="preserve">. Abuja: FME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Enhancing Educational Quality in Nigeria, Abuja</dc:title>
  <dc:creator/>
  <cp:keywords/>
  <dcterms:created xsi:type="dcterms:W3CDTF">2026-07-23T14:38:44Z</dcterms:created>
  <dcterms:modified xsi:type="dcterms:W3CDTF">2026-07-23T14:38:44Z</dcterms:modified>
</cp:coreProperties>
</file>

<file path=docProps/custom.xml><?xml version="1.0" encoding="utf-8"?>
<Properties xmlns="http://schemas.openxmlformats.org/officeDocument/2006/custom-properties" xmlns:vt="http://schemas.openxmlformats.org/officeDocument/2006/docPropsVTypes"/>
</file>