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dc66cea1df05485a20f60175030d1785cc81254"/>
    <w:p>
      <w:pPr>
        <w:pStyle w:val="Heading1"/>
      </w:pPr>
      <w:r>
        <w:t xml:space="preserve">Undergraduate Thesis: The Role and Challenges of Education Administrators in Senegal Dakar</w:t>
      </w:r>
    </w:p>
    <w:p>
      <w:pPr>
        <w:pStyle w:val="FirstParagraph"/>
      </w:pPr>
      <w:r>
        <w:rPr>
          <w:bCs/>
          <w:b/>
        </w:rPr>
        <w:t xml:space="preserve">Abstract:</w:t>
      </w:r>
    </w:p>
    <w:p>
      <w:pPr>
        <w:pStyle w:val="BodyText"/>
      </w:pPr>
      <w:r>
        <w:t xml:space="preserve">This Undergraduate Thesis explores the critical role of Education Administrators in shaping the educational landscape of Senegal, with a specific focus on Dakar. As the capital city and economic hub of Senegal, Dakar serves as a microcosm of both national educational priorities and local administrative challenges. The study examines how Education Administrators navigate complex socio-political environments to implement policies, allocate resources effectively, and foster inclusive learning environments. Through an analysis of current practices, systemic barriers, and future opportunities in Senegal Dakar, this thesis aims to provide actionable insights for improving educational governance in the region.</w:t>
      </w:r>
    </w:p>
    <w:bookmarkStart w:id="20" w:name="introduction"/>
    <w:p>
      <w:pPr>
        <w:pStyle w:val="Heading2"/>
      </w:pPr>
      <w:r>
        <w:t xml:space="preserve">1. Introduction</w:t>
      </w:r>
    </w:p>
    <w:p>
      <w:pPr>
        <w:pStyle w:val="FirstParagraph"/>
      </w:pPr>
      <w:r>
        <w:t xml:space="preserve">Education Administrators play a pivotal role in ensuring the successful delivery of quality education systems worldwide. In Senegal, particularly within the vibrant and densely populated capital city of Dakar, these professionals face unique challenges that require innovative leadership and policy implementation. The importance of Education Administrators in Senegal Dakar cannot be overstated, as they are tasked with aligning national educational goals—such as those outlined in the</w:t>
      </w:r>
      <w:r>
        <w:t xml:space="preserve"> </w:t>
      </w:r>
      <w:r>
        <w:rPr>
          <w:iCs/>
          <w:i/>
        </w:rPr>
        <w:t xml:space="preserve">Plan Stratégique pour l'Éducation en République du Sénégal (2015–2030)</w:t>
      </w:r>
      <w:r>
        <w:t xml:space="preserve">—with the realities of local schools, communities, and cultural dynamics.</w:t>
      </w:r>
    </w:p>
    <w:p>
      <w:pPr>
        <w:pStyle w:val="BodyText"/>
      </w:pPr>
      <w:r>
        <w:t xml:space="preserve">This thesis investigates how Education Administrators in Dakar contribute to the development of Senegal’s education sector. It highlights their responsibilities in managing school infrastructure, training teachers, and ensuring equitable access to education for marginalized groups. By focusing on Senegal Dakar as a case study, the research underscores the significance of administrative strategies in addressing systemic issues such as teacher retention, student performance gaps, and resource allocation disparities.</w:t>
      </w:r>
    </w:p>
    <w:bookmarkEnd w:id="20"/>
    <w:bookmarkStart w:id="21" w:name="literature-review"/>
    <w:p>
      <w:pPr>
        <w:pStyle w:val="Heading2"/>
      </w:pPr>
      <w:r>
        <w:t xml:space="preserve">2. Literature Review</w:t>
      </w:r>
    </w:p>
    <w:p>
      <w:pPr>
        <w:pStyle w:val="FirstParagraph"/>
      </w:pPr>
      <w:r>
        <w:t xml:space="preserve">The role of Education Administrators has been widely studied in global contexts, but their specific contributions to education systems in Sub-Saharan Africa remain underexplored. In Senegal, the post-independence era saw the establishment of a centralized education system modeled after French administrative structures. However, this model has faced criticism for its rigidity and inability to address localized needs.</w:t>
      </w:r>
    </w:p>
    <w:p>
      <w:pPr>
        <w:pStyle w:val="BodyText"/>
      </w:pPr>
      <w:r>
        <w:t xml:space="preserve">Research by Diop (2018) emphasizes that Education Administrators in Dakar must balance national directives with community-specific demands. For instance, integrating traditional knowledge systems into curricula or addressing the impact of urbanization on school infrastructure requires administrative flexibility. Similarly, studies by Sow and Fall (2020) highlight the importance of gender-sensitive policies in education administration, as women constitute a significant proportion of teachers but often face barriers to leadership roles.</w:t>
      </w:r>
    </w:p>
    <w:bookmarkEnd w:id="21"/>
    <w:bookmarkStart w:id="22" w:name="X7a73598d6f14eb5b4423f44e9feba06565604bf"/>
    <w:p>
      <w:pPr>
        <w:pStyle w:val="Heading2"/>
      </w:pPr>
      <w:r>
        <w:t xml:space="preserve">3. Key Challenges Faced by Education Administrators in Senegal Dakar</w:t>
      </w:r>
    </w:p>
    <w:p>
      <w:pPr>
        <w:pStyle w:val="FirstParagraph"/>
      </w:pPr>
      <w:r>
        <w:t xml:space="preserve">Despite their critical role, Education Administrators in Senegal Dakar encounter multifaceted challenges. First, budget constraints limit the ability to modernize school facilities or provide adequate learning materials. A 2021 UNESCO report noted that only 65% of schools in Dakar have access to reliable electricity, hindering the integration of digital learning tools.</w:t>
      </w:r>
    </w:p>
    <w:p>
      <w:pPr>
        <w:pStyle w:val="BodyText"/>
      </w:pPr>
      <w:r>
        <w:t xml:space="preserve">Second, administrative structures often lack transparency, leading to inefficiencies in resource distribution. Corruption and bureaucratic delays can undermine the implementation of national education reforms. Third, cultural and linguistic diversity within Dakar complicates policy execution. For example, minority groups such as the Wolof and Pulaar communities may require tailored approaches to ensure equitable access to education.</w:t>
      </w:r>
    </w:p>
    <w:bookmarkEnd w:id="22"/>
    <w:bookmarkStart w:id="23" w:name="X22c3f89d66cf74dadfb2834e41f7609cfa5d4b6"/>
    <w:p>
      <w:pPr>
        <w:pStyle w:val="Heading2"/>
      </w:pPr>
      <w:r>
        <w:t xml:space="preserve">4. The Impact of Education Administrators on Policy Implementation</w:t>
      </w:r>
    </w:p>
    <w:p>
      <w:pPr>
        <w:pStyle w:val="FirstParagraph"/>
      </w:pPr>
      <w:r>
        <w:t xml:space="preserve">Effective Education Administrators act as intermediaries between national policymakers and local stakeholders. In Senegal Dakar, they are instrumental in translating broad educational goals into actionable strategies. For instance, the administration’s role in enforcing the</w:t>
      </w:r>
      <w:r>
        <w:t xml:space="preserve"> </w:t>
      </w:r>
      <w:r>
        <w:rPr>
          <w:iCs/>
          <w:i/>
        </w:rPr>
        <w:t xml:space="preserve">Reforme du Système Éducatif</w:t>
      </w:r>
      <w:r>
        <w:t xml:space="preserve"> </w:t>
      </w:r>
      <w:r>
        <w:t xml:space="preserve">(Education System Reform) has been critical to improving secondary education outcomes.</w:t>
      </w:r>
    </w:p>
    <w:p>
      <w:pPr>
        <w:pStyle w:val="BodyText"/>
      </w:pPr>
      <w:r>
        <w:t xml:space="preserve">A case study of Dakar’s primary schools reveals that administrators who prioritize community engagement—through parent-teacher associations or local governance committees—are more likely to achieve successful policy adoption. Furthermore, data-driven decision-making, such as using standardized test results to identify underperforming schools, is a growing trend among progressive Education Administrators in the region.</w:t>
      </w:r>
    </w:p>
    <w:bookmarkEnd w:id="23"/>
    <w:bookmarkStart w:id="24" w:name="X907ae7e5932b1a0821c453f37df97cf568c6a0e"/>
    <w:p>
      <w:pPr>
        <w:pStyle w:val="Heading2"/>
      </w:pPr>
      <w:r>
        <w:t xml:space="preserve">5. Recommendations for Strengthening Educational Leadership in Senegal Dakar</w:t>
      </w:r>
    </w:p>
    <w:p>
      <w:pPr>
        <w:pStyle w:val="FirstParagraph"/>
      </w:pPr>
      <w:r>
        <w:t xml:space="preserve">To enhance the effectiveness of Education Administrators in Senegal Dakar, several recommendations are proposed:</w:t>
      </w:r>
    </w:p>
    <w:p>
      <w:pPr>
        <w:numPr>
          <w:ilvl w:val="0"/>
          <w:numId w:val="1001"/>
        </w:numPr>
        <w:pStyle w:val="Compact"/>
      </w:pPr>
      <w:r>
        <w:rPr>
          <w:bCs/>
          <w:b/>
        </w:rPr>
        <w:t xml:space="preserve">Investment in Training Programs:</w:t>
      </w:r>
      <w:r>
        <w:t xml:space="preserve"> </w:t>
      </w:r>
      <w:r>
        <w:t xml:space="preserve">Professional development initiatives focused on leadership, conflict resolution, and digital literacy should be prioritized for administrators.</w:t>
      </w:r>
    </w:p>
    <w:p>
      <w:pPr>
        <w:numPr>
          <w:ilvl w:val="0"/>
          <w:numId w:val="1001"/>
        </w:numPr>
        <w:pStyle w:val="Compact"/>
      </w:pPr>
      <w:r>
        <w:rPr>
          <w:bCs/>
          <w:b/>
        </w:rPr>
        <w:t xml:space="preserve">Decentralization of Authority:</w:t>
      </w:r>
      <w:r>
        <w:t xml:space="preserve"> </w:t>
      </w:r>
      <w:r>
        <w:t xml:space="preserve">Granting local administrators greater autonomy to tailor policies to community needs can improve efficiency and accountability.</w:t>
      </w:r>
    </w:p>
    <w:p>
      <w:pPr>
        <w:numPr>
          <w:ilvl w:val="0"/>
          <w:numId w:val="1001"/>
        </w:numPr>
        <w:pStyle w:val="Compact"/>
      </w:pPr>
      <w:r>
        <w:rPr>
          <w:bCs/>
          <w:b/>
        </w:rPr>
        <w:t xml:space="preserve">Tech-Integrated Governance:</w:t>
      </w:r>
      <w:r>
        <w:t xml:space="preserve"> </w:t>
      </w:r>
      <w:r>
        <w:t xml:space="preserve">Introducing digital platforms for resource tracking, student performance monitoring, and inter-school collaboration could modernize administrative practices.</w:t>
      </w:r>
    </w:p>
    <w:p>
      <w:pPr>
        <w:numPr>
          <w:ilvl w:val="0"/>
          <w:numId w:val="1001"/>
        </w:numPr>
        <w:pStyle w:val="Compact"/>
      </w:pPr>
      <w:r>
        <w:rPr>
          <w:bCs/>
          <w:b/>
        </w:rPr>
        <w:t xml:space="preserve">Cultural Sensitivity Training:</w:t>
      </w:r>
      <w:r>
        <w:t xml:space="preserve"> </w:t>
      </w:r>
      <w:r>
        <w:t xml:space="preserve">Educating administrators on the diverse cultural contexts of Dakar’s population will foster inclusive education environments.</w:t>
      </w:r>
    </w:p>
    <w:bookmarkEnd w:id="24"/>
    <w:bookmarkStart w:id="25" w:name="conclusion"/>
    <w:p>
      <w:pPr>
        <w:pStyle w:val="Heading2"/>
      </w:pPr>
      <w:r>
        <w:t xml:space="preserve">6. Conclusion</w:t>
      </w:r>
    </w:p>
    <w:p>
      <w:pPr>
        <w:pStyle w:val="FirstParagraph"/>
      </w:pPr>
      <w:r>
        <w:t xml:space="preserve">The role of Education Administrators in Senegal Dakar is indispensable to the country’s educational advancement. By addressing systemic challenges and leveraging innovative strategies, these professionals can drive sustainable change. This Undergraduate Thesis underscores the need for a holistic approach to education administration—one that combines national vision with local responsiveness, ensuring that all students in Senegal Dakar have access to quality education. Future research should explore the long-term impact of administrative reforms on student outcomes and community engagement.</w:t>
      </w:r>
    </w:p>
    <w:p>
      <w:pPr>
        <w:pStyle w:val="BodyText"/>
      </w:pPr>
      <w:r>
        <w:rPr>
          <w:iCs/>
          <w:i/>
        </w:rPr>
        <w:t xml:space="preserve">Keywords:</w:t>
      </w:r>
      <w:r>
        <w:t xml:space="preserve"> </w:t>
      </w:r>
      <w:r>
        <w:t xml:space="preserve">Education Administrator, Senegal Dakar, Undergraduate Thesis, Educational Policy, Resource Allocation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Administrator in Senegal Dakar</dc:title>
  <dc:creator/>
  <dc:language>en</dc:language>
  <cp:keywords/>
  <dcterms:created xsi:type="dcterms:W3CDTF">2026-07-21T06:53:36Z</dcterms:created>
  <dcterms:modified xsi:type="dcterms:W3CDTF">2026-07-21T06:53:36Z</dcterms:modified>
</cp:coreProperties>
</file>

<file path=docProps/custom.xml><?xml version="1.0" encoding="utf-8"?>
<Properties xmlns="http://schemas.openxmlformats.org/officeDocument/2006/custom-properties" xmlns:vt="http://schemas.openxmlformats.org/officeDocument/2006/docPropsVTypes"/>
</file>