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4316273a030e897d54c8f1a4f70e5c65457596a"/>
    <w:p>
      <w:pPr>
        <w:pStyle w:val="Heading1"/>
      </w:pPr>
      <w:r>
        <w:t xml:space="preserve">Undergraduate Thesis: The Role of Education Administrators in Zimbabwe Harare</w:t>
      </w:r>
    </w:p>
    <w:bookmarkStart w:id="20" w:name="abstract"/>
    <w:p>
      <w:pPr>
        <w:pStyle w:val="Heading2"/>
      </w:pPr>
      <w:r>
        <w:t xml:space="preserve">Abstract</w:t>
      </w:r>
    </w:p>
    <w:p>
      <w:pPr>
        <w:pStyle w:val="FirstParagraph"/>
      </w:pPr>
      <w:r>
        <w:t xml:space="preserve">This Undergraduate Thesis explores the critical role of education administrators in shaping the educational landscape of Zimbabwe Harare. With a focus on leadership, policy implementation, and resource management, the study highlights how these professionals influence academic outcomes and institutional effectiveness in one of Africa's most dynamic urban centers. The research underscores challenges such as infrastructure deficits, funding constraints, and systemic inequalities while proposing strategies to enhance administrative efficacy in Harare's schools.</w:t>
      </w:r>
    </w:p>
    <w:bookmarkEnd w:id="20"/>
    <w:bookmarkStart w:id="21" w:name="introduction"/>
    <w:p>
      <w:pPr>
        <w:pStyle w:val="Heading2"/>
      </w:pPr>
      <w:r>
        <w:t xml:space="preserve">Introduction</w:t>
      </w:r>
    </w:p>
    <w:p>
      <w:pPr>
        <w:pStyle w:val="FirstParagraph"/>
      </w:pPr>
      <w:r>
        <w:t xml:space="preserve">In the context of Zimbabwe Harare, education administrators serve as pivotal figures in navigating the complexities of the national education system. As custodians of educational institutions, they are tasked with ensuring alignment between curricular goals and institutional practices. This thesis examines their roles and responsibilities, emphasizing their impact on student achievement, staff development, and community engagement within Harare's diverse socio-economic environment.</w:t>
      </w:r>
    </w:p>
    <w:p>
      <w:pPr>
        <w:pStyle w:val="BodyText"/>
      </w:pPr>
      <w:r>
        <w:t xml:space="preserve">The study is situated within the broader discourse of education reform in Zimbabwe, a country grappling with post-colonial legacies, economic instability, and evolving pedagogical demands. In Harare—a city that hosts prestigious institutions like the University of Zimbabwe and numerous secondary schools—the role of an Education Administrator is both challenging and transformative. This thesis seeks to contribute to the growing body of literature on education administration by focusing on local contexts in Zimbabwe Harare.</w:t>
      </w:r>
    </w:p>
    <w:bookmarkEnd w:id="21"/>
    <w:bookmarkStart w:id="22" w:name="literature-review"/>
    <w:p>
      <w:pPr>
        <w:pStyle w:val="Heading2"/>
      </w:pPr>
      <w:r>
        <w:t xml:space="preserve">Literature Review</w:t>
      </w:r>
    </w:p>
    <w:p>
      <w:pPr>
        <w:pStyle w:val="FirstParagraph"/>
      </w:pPr>
      <w:r>
        <w:t xml:space="preserve">Education administrators are often described as "change agents" who bridge policy and practice. In Zimbabwe, their responsibilities extend beyond managing day-to-day operations to fostering inclusive environments that align with national education policies such as the National Curriculum Framework (NCF) of 2014. Studies by authors like Mavhunga (2018) highlight the critical role of administrators in resource allocation and teacher training, particularly in urban centers like Harare.</w:t>
      </w:r>
    </w:p>
    <w:p>
      <w:pPr>
        <w:pStyle w:val="BodyText"/>
      </w:pPr>
      <w:r>
        <w:t xml:space="preserve">Research on Zimbabwe Harare indicates that education administrators face unique challenges, including overcrowded classrooms, inadequate infrastructure, and limited access to technology. According to a 2021 report by the Zimbabwe School Examinations Council (ZIMSEC), over 60% of schools in Harare lack functional science laboratories, underscoring the need for administrative intervention in resource management.</w:t>
      </w:r>
    </w:p>
    <w:bookmarkEnd w:id="22"/>
    <w:bookmarkStart w:id="23" w:name="methodology"/>
    <w:p>
      <w:pPr>
        <w:pStyle w:val="Heading2"/>
      </w:pPr>
      <w:r>
        <w:t xml:space="preserve">Methodology</w:t>
      </w:r>
    </w:p>
    <w:p>
      <w:pPr>
        <w:pStyle w:val="FirstParagraph"/>
      </w:pPr>
      <w:r>
        <w:t xml:space="preserve">This thesis employs a qualitative research approach, drawing on case studies, interviews with education administrators in Harare, and analysis of existing educational policies. Data was collected through semi-structured interviews with five senior administrators from secondary schools across Harare's districts. Document analysis of school improvement plans and policy guidelines further contextualizes the findings.</w:t>
      </w:r>
    </w:p>
    <w:p>
      <w:pPr>
        <w:pStyle w:val="BodyText"/>
      </w:pPr>
      <w:r>
        <w:t xml:space="preserve">The study’s focus on Zimbabwe Harare is grounded in its status as the political, economic, and educational hub of Zimbabwe. The insights gained are intended to inform both local stakeholders and national policymakers about the realities faced by Education Administrators in this critical region.</w:t>
      </w:r>
    </w:p>
    <w:bookmarkEnd w:id="23"/>
    <w:bookmarkStart w:id="24" w:name="Xf6fa171fa202876097cc9b468d07cc7e59762e4"/>
    <w:p>
      <w:pPr>
        <w:pStyle w:val="Heading2"/>
      </w:pPr>
      <w:r>
        <w:t xml:space="preserve">Challenges Faced by Education Administrators in Zimbabwe Harare</w:t>
      </w:r>
    </w:p>
    <w:p>
      <w:pPr>
        <w:numPr>
          <w:ilvl w:val="0"/>
          <w:numId w:val="1001"/>
        </w:numPr>
        <w:pStyle w:val="Compact"/>
      </w:pPr>
      <w:r>
        <w:rPr>
          <w:bCs/>
          <w:b/>
        </w:rPr>
        <w:t xml:space="preserve">Infrastructure Deficits:</w:t>
      </w:r>
      <w:r>
        <w:t xml:space="preserve"> </w:t>
      </w:r>
      <w:r>
        <w:t xml:space="preserve">Many schools in Harare struggle with aging infrastructure, including inadequate electricity, poor sanitation, and insufficient classroom space.</w:t>
      </w:r>
    </w:p>
    <w:p>
      <w:pPr>
        <w:numPr>
          <w:ilvl w:val="0"/>
          <w:numId w:val="1001"/>
        </w:numPr>
        <w:pStyle w:val="Compact"/>
      </w:pPr>
      <w:r>
        <w:rPr>
          <w:bCs/>
          <w:b/>
        </w:rPr>
        <w:t xml:space="preserve">Funding Constraints:</w:t>
      </w:r>
      <w:r>
        <w:t xml:space="preserve"> </w:t>
      </w:r>
      <w:r>
        <w:t xml:space="preserve">Budgetary limitations hinder the procurement of teaching materials and technology, affecting the quality of education delivery.</w:t>
      </w:r>
    </w:p>
    <w:p>
      <w:pPr>
        <w:numPr>
          <w:ilvl w:val="0"/>
          <w:numId w:val="1001"/>
        </w:numPr>
        <w:pStyle w:val="Compact"/>
      </w:pPr>
      <w:r>
        <w:rPr>
          <w:bCs/>
          <w:b/>
        </w:rPr>
        <w:t xml:space="preserve">Teacher Retention:</w:t>
      </w:r>
      <w:r>
        <w:t xml:space="preserve"> </w:t>
      </w:r>
      <w:r>
        <w:t xml:space="preserve">Administrators often grapple with high staff turnover due to low salaries and lack of professional development opportunities.</w:t>
      </w:r>
    </w:p>
    <w:p>
      <w:pPr>
        <w:numPr>
          <w:ilvl w:val="0"/>
          <w:numId w:val="1001"/>
        </w:numPr>
        <w:pStyle w:val="Compact"/>
      </w:pPr>
      <w:r>
        <w:rPr>
          <w:bCs/>
          <w:b/>
        </w:rPr>
        <w:t xml:space="preserve">Cultural Diversity:</w:t>
      </w:r>
      <w:r>
        <w:t xml:space="preserve"> </w:t>
      </w:r>
      <w:r>
        <w:t xml:space="preserve">Harare's multicultural population necessitates culturally responsive leadership to address disparities in student performance and inclusion.</w:t>
      </w:r>
    </w:p>
    <w:bookmarkEnd w:id="24"/>
    <w:bookmarkStart w:id="25" w:name="Xe7cc0bc19dd2d56a759d6303a3b827f4c9f1d30"/>
    <w:p>
      <w:pPr>
        <w:pStyle w:val="Heading2"/>
      </w:pPr>
      <w:r>
        <w:t xml:space="preserve">The Role of Education Administrators in Policy Implementation</w:t>
      </w:r>
    </w:p>
    <w:p>
      <w:pPr>
        <w:pStyle w:val="FirstParagraph"/>
      </w:pPr>
      <w:r>
        <w:t xml:space="preserve">Education administrators in Zimbabwe Harare are instrumental in translating national policies into actionable strategies. For instance, the implementation of the NCF requires administrators to restructure curricula, train teachers, and assess student progress. Their leadership is crucial in ensuring that schools meet accreditation standards while addressing local needs.</w:t>
      </w:r>
    </w:p>
    <w:p>
      <w:pPr>
        <w:pStyle w:val="BodyText"/>
      </w:pPr>
      <w:r>
        <w:t xml:space="preserve">A key responsibility involves fostering collaboration between schools, parents, and community organizations. In Harare, where urbanization has increased socioeconomic disparities, administrators play a vital role in advocating for marginalized groups through targeted interventions such as after-school programs and mentorship initiatives.</w:t>
      </w:r>
    </w:p>
    <w:bookmarkEnd w:id="25"/>
    <w:bookmarkStart w:id="26" w:name="X3acff4b249782011474dc4870160736bb60d8a5"/>
    <w:p>
      <w:pPr>
        <w:pStyle w:val="Heading2"/>
      </w:pPr>
      <w:r>
        <w:t xml:space="preserve">Recommendations for Strengthening Administrative Practices</w:t>
      </w:r>
    </w:p>
    <w:p>
      <w:pPr>
        <w:pStyle w:val="FirstParagraph"/>
      </w:pPr>
      <w:r>
        <w:t xml:space="preserve">To enhance the effectiveness of Education Administrators in Zimbabwe Harare, several measures are proposed:</w:t>
      </w:r>
    </w:p>
    <w:p>
      <w:pPr>
        <w:numPr>
          <w:ilvl w:val="0"/>
          <w:numId w:val="1002"/>
        </w:numPr>
        <w:pStyle w:val="Compact"/>
      </w:pPr>
      <w:r>
        <w:rPr>
          <w:bCs/>
          <w:b/>
        </w:rPr>
        <w:t xml:space="preserve">Capacity Building:</w:t>
      </w:r>
      <w:r>
        <w:t xml:space="preserve"> </w:t>
      </w:r>
      <w:r>
        <w:t xml:space="preserve">Provide continuous professional development opportunities tailored to the challenges faced by urban administrators.</w:t>
      </w:r>
    </w:p>
    <w:p>
      <w:pPr>
        <w:numPr>
          <w:ilvl w:val="0"/>
          <w:numId w:val="1002"/>
        </w:numPr>
        <w:pStyle w:val="Compact"/>
      </w:pPr>
      <w:r>
        <w:rPr>
          <w:bCs/>
          <w:b/>
        </w:rPr>
        <w:t xml:space="preserve">Increase Funding:</w:t>
      </w:r>
      <w:r>
        <w:t xml:space="preserve"> </w:t>
      </w:r>
      <w:r>
        <w:t xml:space="preserve">Advocate for government and private sector partnerships to improve infrastructure and resource allocation in schools.</w:t>
      </w:r>
    </w:p>
    <w:p>
      <w:pPr>
        <w:numPr>
          <w:ilvl w:val="0"/>
          <w:numId w:val="1002"/>
        </w:numPr>
        <w:pStyle w:val="Compact"/>
      </w:pPr>
      <w:r>
        <w:rPr>
          <w:bCs/>
          <w:b/>
        </w:rPr>
        <w:t xml:space="preserve">Leverage Technology:</w:t>
      </w:r>
      <w:r>
        <w:t xml:space="preserve"> </w:t>
      </w:r>
      <w:r>
        <w:t xml:space="preserve">Promote the integration of digital tools in teaching and administration to bridge gaps caused by limited resources.</w:t>
      </w:r>
    </w:p>
    <w:p>
      <w:pPr>
        <w:numPr>
          <w:ilvl w:val="0"/>
          <w:numId w:val="1002"/>
        </w:numPr>
        <w:pStyle w:val="Compact"/>
      </w:pPr>
      <w:r>
        <w:rPr>
          <w:bCs/>
          <w:b/>
        </w:rPr>
        <w:t xml:space="preserve">Community Engagement:</w:t>
      </w:r>
      <w:r>
        <w:t xml:space="preserve"> </w:t>
      </w:r>
      <w:r>
        <w:t xml:space="preserve">Encourage administrators to build stronger ties with local communities to address issues like absenteeism and student motivation.</w:t>
      </w:r>
    </w:p>
    <w:bookmarkEnd w:id="26"/>
    <w:bookmarkStart w:id="27" w:name="conclusion"/>
    <w:p>
      <w:pPr>
        <w:pStyle w:val="Heading2"/>
      </w:pPr>
      <w:r>
        <w:t xml:space="preserve">Conclusion</w:t>
      </w:r>
    </w:p>
    <w:p>
      <w:pPr>
        <w:pStyle w:val="FirstParagraph"/>
      </w:pPr>
      <w:r>
        <w:t xml:space="preserve">This Undergraduate Thesis underscores the indispensable role of Education Administrators in shaping the future of education in Zimbabwe Harare. Their ability to navigate systemic challenges while fostering innovation and inclusion is critical to achieving national educational goals. As Harare continues to evolve, so too must the strategies and support systems for its education leaders.</w:t>
      </w:r>
    </w:p>
    <w:p>
      <w:pPr>
        <w:pStyle w:val="BodyText"/>
      </w:pPr>
      <w:r>
        <w:t xml:space="preserve">The findings presented here call for a renewed focus on administrative capacity building, equitable resource distribution, and community-driven solutions. By empowering Education Administrators in Zimbabwe Harare, stakeholders can ensure that the city remains a beacon of educational excellence in Southern Africa.</w:t>
      </w:r>
    </w:p>
    <w:bookmarkEnd w:id="27"/>
    <w:bookmarkStart w:id="28" w:name="references"/>
    <w:p>
      <w:pPr>
        <w:pStyle w:val="Heading2"/>
      </w:pPr>
      <w:r>
        <w:t xml:space="preserve">References</w:t>
      </w:r>
    </w:p>
    <w:p>
      <w:pPr>
        <w:numPr>
          <w:ilvl w:val="0"/>
          <w:numId w:val="1003"/>
        </w:numPr>
        <w:pStyle w:val="Compact"/>
      </w:pPr>
      <w:r>
        <w:t xml:space="preserve">Mavhunga, C. (2018). *Education and Development in Zimbabwe*. University of Zimbabwe Press.</w:t>
      </w:r>
    </w:p>
    <w:p>
      <w:pPr>
        <w:numPr>
          <w:ilvl w:val="0"/>
          <w:numId w:val="1003"/>
        </w:numPr>
        <w:pStyle w:val="Compact"/>
      </w:pPr>
      <w:r>
        <w:t xml:space="preserve">Zimbabwe School Examinations Council (ZIMSEC). (2021). *Annual Report on Educational Infrastructure*.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Zimbabwe Harare</dc:title>
  <dc:creator/>
  <dc:language>en</dc:language>
  <cp:keywords/>
  <dcterms:created xsi:type="dcterms:W3CDTF">2026-07-23T20:05:47Z</dcterms:created>
  <dcterms:modified xsi:type="dcterms:W3CDTF">2026-07-23T20:05:47Z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