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Advances</w:t>
      </w:r>
      <w:r>
        <w:t xml:space="preserve"> </w:t>
      </w:r>
      <w:r>
        <w:t xml:space="preserve">in</w:t>
      </w:r>
      <w:r>
        <w:t xml:space="preserve"> </w:t>
      </w:r>
      <w:r>
        <w:t xml:space="preserve">Smart</w:t>
      </w:r>
      <w:r>
        <w:t xml:space="preserve"> </w:t>
      </w:r>
      <w:r>
        <w:t xml:space="preserve">Grid</w:t>
      </w:r>
      <w:r>
        <w:t xml:space="preserve"> </w:t>
      </w:r>
      <w:r>
        <w:t xml:space="preserve">Technologies</w:t>
      </w:r>
      <w:r>
        <w:t xml:space="preserve"> </w:t>
      </w:r>
      <w:r>
        <w:t xml:space="preserve">for</w:t>
      </w:r>
      <w:r>
        <w:t xml:space="preserve"> </w:t>
      </w:r>
      <w:r>
        <w:t xml:space="preserve">Electrical</w:t>
      </w:r>
      <w:r>
        <w:t xml:space="preserve"> </w:t>
      </w:r>
      <w:r>
        <w:t xml:space="preserve">Engineers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edac2fa726d897c223f0278f03e04de501972e8"/>
    <w:p>
      <w:pPr>
        <w:pStyle w:val="Heading1"/>
      </w:pPr>
      <w:r>
        <w:t xml:space="preserve">Undergraduate Thesis: Advances in Smart Grid Technologies for Electrical Engineers in China, Beijing</w:t>
      </w:r>
    </w:p>
    <w:p>
      <w:pPr>
        <w:pStyle w:val="FirstParagraph"/>
      </w:pPr>
      <w:r>
        <w:t xml:space="preserve">This document serves as the Undergraduate Thesis for an Electrical Engineer specializing in smart grid technologies within the context of China, specifically focusing on Beijing. The thesis explores the evolving challenges and innovations required to design, implement, and maintain modern power systems in a rapidly urbanizing metropolis like Beijing. As an Electrical Engineer in China, understanding the intersection of technological advancement and national infrastructure priorities is critical for addressing energy demands while adhering to environmental policies.</w:t>
      </w:r>
    </w:p>
    <w:bookmarkStart w:id="20" w:name="abstract"/>
    <w:p>
      <w:pPr>
        <w:pStyle w:val="Heading2"/>
      </w:pPr>
      <w:r>
        <w:t xml:space="preserve">Abstract</w:t>
      </w:r>
    </w:p>
    <w:p>
      <w:pPr>
        <w:pStyle w:val="FirstParagraph"/>
      </w:pPr>
      <w:r>
        <w:t xml:space="preserve">The rapid urbanization and economic growth of Beijing have significantly increased its energy consumption, necessitating advanced solutions for power distribution. This Undergraduate Thesis investigates the role of Electrical Engineers in developing smart grid technologies tailored to Beijing's unique urban landscape. Through case studies and technical analysis, the thesis highlights how Electrical Engineers in China must integrate renewable energy sources, enhance grid reliability, and align with national goals such as carbon neutrality by 2060.</w:t>
      </w:r>
    </w:p>
    <w:bookmarkEnd w:id="20"/>
    <w:bookmarkStart w:id="21" w:name="introduction"/>
    <w:p>
      <w:pPr>
        <w:pStyle w:val="Heading2"/>
      </w:pPr>
      <w:r>
        <w:t xml:space="preserve">Introduction</w:t>
      </w:r>
    </w:p>
    <w:p>
      <w:pPr>
        <w:pStyle w:val="FirstParagraph"/>
      </w:pPr>
      <w:r>
        <w:t xml:space="preserve">Beijing, as the capital of China and a global hub for innovation, faces immense pressure to balance economic development with sustainable energy practices. As an Electrical Engineer in Beijing, one must navigate complex systems that include both traditional power networks and emerging technologies like distributed energy resources (DERs) and Internet of Things (IoT)-enabled grid monitoring. This thesis aims to provide a comprehensive framework for understanding the challenges faced by Electrical Engineers in China while offering practical solutions for modernizing Beijing's power infrastructure.</w:t>
      </w:r>
    </w:p>
    <w:bookmarkEnd w:id="21"/>
    <w:bookmarkStart w:id="22" w:name="literature-review"/>
    <w:p>
      <w:pPr>
        <w:pStyle w:val="Heading2"/>
      </w:pPr>
      <w:r>
        <w:t xml:space="preserve">Literature Review</w:t>
      </w:r>
    </w:p>
    <w:p>
      <w:pPr>
        <w:pStyle w:val="FirstParagraph"/>
      </w:pPr>
      <w:r>
        <w:t xml:space="preserve">Existing research emphasizes the importance of smart grid technologies in enhancing energy efficiency and reducing carbon emissions. For instance, studies from institutions such as Tsinghua University highlight how Beijing's dense population and industrial activity require sophisticated demand-response mechanisms. Electrical Engineers in China are increasingly tasked with integrating renewable energy sources like solar photovoltaics (PV) and wind turbines into the grid, ensuring stability despite variable generation patterns.</w:t>
      </w:r>
    </w:p>
    <w:bookmarkEnd w:id="22"/>
    <w:bookmarkStart w:id="23" w:name="methodology-and-analysis"/>
    <w:p>
      <w:pPr>
        <w:pStyle w:val="Heading2"/>
      </w:pPr>
      <w:r>
        <w:t xml:space="preserve">Methodology and Analysis</w:t>
      </w:r>
    </w:p>
    <w:p>
      <w:pPr>
        <w:pStyle w:val="FirstParagraph"/>
      </w:pPr>
      <w:r>
        <w:t xml:space="preserve">The methodology employed in this thesis combines theoretical analysis, case studies, and technical simulations. Data on Beijing's electricity consumption patterns were analyzed using Python-based algorithms to identify peak load periods. Simulations of smart grid scenarios were conducted using MATLAB/Simulink to evaluate the impact of distributed energy resources on grid resilience. The findings underscore the critical role of Electrical Engineers in designing adaptive systems that mitigate power outages and optimize resource allocation.</w:t>
      </w:r>
    </w:p>
    <w:bookmarkEnd w:id="23"/>
    <w:bookmarkStart w:id="24" w:name="X082e6b7ed296ccf73c235ab927120b63f5c048b"/>
    <w:p>
      <w:pPr>
        <w:pStyle w:val="Heading2"/>
      </w:pPr>
      <w:r>
        <w:t xml:space="preserve">Case Study: Smart Grid Implementation in Beijing</w:t>
      </w:r>
    </w:p>
    <w:p>
      <w:pPr>
        <w:pStyle w:val="FirstParagraph"/>
      </w:pPr>
      <w:r>
        <w:t xml:space="preserve">A detailed case study was conducted on a pilot smart grid project in Beijing's Chaoyang District, which integrated solar panels, energy storage systems, and AI-driven load forecasting. The project demonstrated that Electrical Engineers must collaborate with policymakers to ensure compliance with national standards while addressing local challenges such as aging infrastructure and high demand variability. The success of this initiative highlights the potential for scaling similar models across other regions in China.</w:t>
      </w:r>
    </w:p>
    <w:bookmarkEnd w:id="24"/>
    <w:bookmarkStart w:id="25" w:name="discussion"/>
    <w:p>
      <w:pPr>
        <w:pStyle w:val="Heading2"/>
      </w:pPr>
      <w:r>
        <w:t xml:space="preserve">Discussion</w:t>
      </w:r>
    </w:p>
    <w:p>
      <w:pPr>
        <w:pStyle w:val="FirstParagraph"/>
      </w:pPr>
      <w:r>
        <w:t xml:space="preserve">The analysis reveals that Beijing's smart grid initiatives have progressed significantly, driven by government support and private-sector innovation. However, challenges remain, including the need for advanced cybersecurity measures to protect critical infrastructure and training programs to equip Electrical Engineers with skills in AI and data analytics. The thesis argues that interdisciplinary collaboration between Electrical Engineers, urban planners, and environmental scientists is essential for achieving long-term sustainability goals in Beijing.</w:t>
      </w:r>
    </w:p>
    <w:bookmarkEnd w:id="25"/>
    <w:bookmarkStart w:id="26" w:name="conclusion-and-recommendations"/>
    <w:p>
      <w:pPr>
        <w:pStyle w:val="Heading2"/>
      </w:pPr>
      <w:r>
        <w:t xml:space="preserve">Conclusion and Recommendations</w:t>
      </w:r>
    </w:p>
    <w:p>
      <w:pPr>
        <w:pStyle w:val="FirstParagraph"/>
      </w:pPr>
      <w:r>
        <w:t xml:space="preserve">In conclusion, this Undergraduate Thesis underscores the pivotal role of Electrical Engineers in advancing smart grid technologies within China's capital city. As Beijing continues to grow, Electrical Engineers must prioritize innovation while adhering to national energy policies. Recommendations include increased investment in research and development (R&amp;D), stronger industry-academia partnerships, and the adoption of international best practices tailored to Beijing's specific context.</w:t>
      </w:r>
    </w:p>
    <w:bookmarkEnd w:id="26"/>
    <w:bookmarkStart w:id="27" w:name="references"/>
    <w:p>
      <w:pPr>
        <w:pStyle w:val="Heading2"/>
      </w:pPr>
      <w:r>
        <w:t xml:space="preserve">References</w:t>
      </w:r>
    </w:p>
    <w:p>
      <w:pPr>
        <w:numPr>
          <w:ilvl w:val="0"/>
          <w:numId w:val="1001"/>
        </w:numPr>
        <w:pStyle w:val="Compact"/>
      </w:pPr>
      <w:r>
        <w:t xml:space="preserve">State Grid Corporation of China. (2023). "Smart Grid Development Plan for Beijing." Beijing: State Grid Press.</w:t>
      </w:r>
    </w:p>
    <w:p>
      <w:pPr>
        <w:numPr>
          <w:ilvl w:val="0"/>
          <w:numId w:val="1001"/>
        </w:numPr>
        <w:pStyle w:val="Compact"/>
      </w:pPr>
      <w:r>
        <w:t xml:space="preserve">Tsinghua University. (2021). "Renewable Energy Integration in Urban Power Systems." Journal of Electrical Engineering, 45(3), 112-130.</w:t>
      </w:r>
    </w:p>
    <w:p>
      <w:pPr>
        <w:numPr>
          <w:ilvl w:val="0"/>
          <w:numId w:val="1001"/>
        </w:numPr>
        <w:pStyle w:val="Compact"/>
      </w:pPr>
      <w:r>
        <w:t xml:space="preserve">World Bank. (2022). "China’s Path to Carbon Neutrality: A Focus on Beijing." Washington, D.C.: World Bank Publications.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MATLAB/Simulink Simulation Code for Smart Grid Modeling</w:t>
      </w:r>
    </w:p>
    <w:p>
      <w:pPr>
        <w:pStyle w:val="BodyText"/>
      </w:pPr>
      <w:r>
        <w:rPr>
          <w:bCs/>
          <w:b/>
        </w:rPr>
        <w:t xml:space="preserve">Appendix B:</w:t>
      </w:r>
      <w:r>
        <w:t xml:space="preserve"> </w:t>
      </w:r>
      <w:r>
        <w:t xml:space="preserve">Data Tables on Beijing's Electricity Consumption Patterns (2019–2023)</w:t>
      </w:r>
    </w:p>
    <w:p>
      <w:pPr>
        <w:pStyle w:val="BodyText"/>
      </w:pPr>
      <w:r>
        <w:t xml:space="preserve">This Undergraduate Thesis was written by an Electrical Engineer specializing in smart grid technologies, with a focus on the application of these innovations in China's capital city, Beijing.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Advances in Smart Grid Technologies for Electrical Engineers in China, Beijing</dc:title>
  <dc:creator/>
  <dc:language>en</dc:language>
  <cp:keywords/>
  <dcterms:created xsi:type="dcterms:W3CDTF">2026-07-15T06:51:53Z</dcterms:created>
  <dcterms:modified xsi:type="dcterms:W3CDTF">2026-07-15T06:51:53Z</dcterms:modified>
</cp:coreProperties>
</file>

<file path=docProps/custom.xml><?xml version="1.0" encoding="utf-8"?>
<Properties xmlns="http://schemas.openxmlformats.org/officeDocument/2006/custom-properties" xmlns:vt="http://schemas.openxmlformats.org/officeDocument/2006/docPropsVTypes"/>
</file>