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c4fbe380cfd631018ec1706885b372410eb976"/>
    <w:p>
      <w:pPr>
        <w:pStyle w:val="Heading1"/>
      </w:pPr>
      <w:r>
        <w:t xml:space="preserve">Undergraduate Thesis: The Role of an Electrical Engineer in the Context of China Shanghai</w:t>
      </w:r>
    </w:p>
    <w:p>
      <w:pPr>
        <w:pStyle w:val="FirstParagraph"/>
      </w:pPr>
      <w:r>
        <w:t xml:space="preserve">This undergraduate thesis explores the critical role of an Electrical Engineer within the dynamic technological landscape of</w:t>
      </w:r>
      <w:r>
        <w:t xml:space="preserve"> </w:t>
      </w:r>
      <w:r>
        <w:rPr>
          <w:bCs/>
          <w:b/>
        </w:rPr>
        <w:t xml:space="preserve">China Shanghai</w:t>
      </w:r>
      <w:r>
        <w:t xml:space="preserve">. As a global hub for innovation and infrastructure development, Shanghai presents unique opportunities and challenges for professionals in electrical engineering. This document outlines key areas such as renewable energy integration, smart grid technologies, urban power distribution systems, and emerging trends shaping the field in this region.</w:t>
      </w:r>
    </w:p>
    <w:bookmarkStart w:id="20" w:name="introduction"/>
    <w:p>
      <w:pPr>
        <w:pStyle w:val="Heading2"/>
      </w:pPr>
      <w:r>
        <w:t xml:space="preserve">1. Introduction</w:t>
      </w:r>
    </w:p>
    <w:p>
      <w:pPr>
        <w:pStyle w:val="FirstParagraph"/>
      </w:pPr>
      <w:r>
        <w:t xml:space="preserve">The rapid urbanization and economic growth of</w:t>
      </w:r>
      <w:r>
        <w:t xml:space="preserve"> </w:t>
      </w:r>
      <w:r>
        <w:rPr>
          <w:bCs/>
          <w:b/>
        </w:rPr>
        <w:t xml:space="preserve">China Shanghai</w:t>
      </w:r>
      <w:r>
        <w:t xml:space="preserve"> </w:t>
      </w:r>
      <w:r>
        <w:t xml:space="preserve">have positioned it as a leader in technological advancement across Asia. For an Electrical Engineer, this environment offers a unique platform to contribute to cutting-edge projects while addressing the city’s growing energy demands. This thesis focuses on the intersection of electrical engineering principles with practical applications in Shanghai, emphasizing sustainability, efficiency, and innovation.</w:t>
      </w:r>
    </w:p>
    <w:bookmarkEnd w:id="20"/>
    <w:bookmarkStart w:id="21" w:name="X85cb9b494d600a03c4def879912600006477b97"/>
    <w:p>
      <w:pPr>
        <w:pStyle w:val="Heading2"/>
      </w:pPr>
      <w:r>
        <w:t xml:space="preserve">2. Importance of Electrical Engineering in Modern Urban Development</w:t>
      </w:r>
    </w:p>
    <w:p>
      <w:pPr>
        <w:pStyle w:val="FirstParagraph"/>
      </w:pPr>
      <w:r>
        <w:t xml:space="preserve">An Electrical Engineer plays a pivotal role in designing, maintaining, and optimizing power systems that sustain modern cities. In</w:t>
      </w:r>
      <w:r>
        <w:t xml:space="preserve"> </w:t>
      </w:r>
      <w:r>
        <w:rPr>
          <w:bCs/>
          <w:b/>
        </w:rPr>
        <w:t xml:space="preserve">China Shanghai</w:t>
      </w:r>
      <w:r>
        <w:t xml:space="preserve">, this includes managing high-capacity electrical grids, implementing energy-efficient technologies, and integrating renewable sources like solar and wind power into the urban infrastructure. The city’s commitment to becoming a "smart city" further underscores the need for engineers who can leverage automation and digital technologies.</w:t>
      </w:r>
    </w:p>
    <w:bookmarkEnd w:id="21"/>
    <w:bookmarkStart w:id="22" w:name="Xc9f4190962df894c39ac4793f28cc8bb363a5ec"/>
    <w:p>
      <w:pPr>
        <w:pStyle w:val="Heading2"/>
      </w:pPr>
      <w:r>
        <w:t xml:space="preserve">3. Key Areas of Focus for Electrical Engineers in Shanghai</w:t>
      </w:r>
    </w:p>
    <w:p>
      <w:pPr>
        <w:numPr>
          <w:ilvl w:val="0"/>
          <w:numId w:val="1001"/>
        </w:numPr>
        <w:pStyle w:val="Compact"/>
      </w:pPr>
      <w:r>
        <w:rPr>
          <w:bCs/>
          <w:b/>
        </w:rPr>
        <w:t xml:space="preserve">Smart Grid Development:</w:t>
      </w:r>
      <w:r>
        <w:t xml:space="preserve"> </w:t>
      </w:r>
      <w:r>
        <w:t xml:space="preserve">Shanghai is investing heavily in smart grid technologies to enhance energy distribution efficiency. Electrical engineers are tasked with designing systems that balance supply and demand, reduce losses, and incorporate IoT-enabled monitoring.</w:t>
      </w:r>
    </w:p>
    <w:p>
      <w:pPr>
        <w:numPr>
          <w:ilvl w:val="0"/>
          <w:numId w:val="1001"/>
        </w:numPr>
        <w:pStyle w:val="Compact"/>
      </w:pPr>
      <w:r>
        <w:rPr>
          <w:bCs/>
          <w:b/>
        </w:rPr>
        <w:t xml:space="preserve">Renewable Energy Integration:</w:t>
      </w:r>
      <w:r>
        <w:t xml:space="preserve"> </w:t>
      </w:r>
      <w:r>
        <w:t xml:space="preserve">With China’s national goals for carbon neutrality by 2060, Shanghai has set ambitious targets for renewable energy adoption. Engineers here work on projects such as offshore wind farms and solar panel installations on high-rise buildings.</w:t>
      </w:r>
    </w:p>
    <w:p>
      <w:pPr>
        <w:numPr>
          <w:ilvl w:val="0"/>
          <w:numId w:val="1001"/>
        </w:numPr>
        <w:pStyle w:val="Compact"/>
      </w:pPr>
      <w:r>
        <w:rPr>
          <w:bCs/>
          <w:b/>
        </w:rPr>
        <w:t xml:space="preserve">Urban Power Distribution:</w:t>
      </w:r>
      <w:r>
        <w:t xml:space="preserve"> </w:t>
      </w:r>
      <w:r>
        <w:t xml:space="preserve">The city’s dense population and sprawling infrastructure require robust power distribution networks. Electrical engineers design systems that ensure reliability, safety, and scalability to meet the needs of a growing metropolis.</w:t>
      </w:r>
    </w:p>
    <w:bookmarkEnd w:id="22"/>
    <w:bookmarkStart w:id="23" w:name="X99113df9538a5ae01ae5bb46cd2b51858062190"/>
    <w:p>
      <w:pPr>
        <w:pStyle w:val="Heading2"/>
      </w:pPr>
      <w:r>
        <w:t xml:space="preserve">4. Case Study: Shanghai's Pudong Smart Grid Project</w:t>
      </w:r>
    </w:p>
    <w:p>
      <w:pPr>
        <w:pStyle w:val="FirstParagraph"/>
      </w:pPr>
      <w:r>
        <w:t xml:space="preserve">One of the most significant initiatives in Shanghai is the Pudong Smart Grid Project. This case study illustrates how Electrical Engineers collaborate with policymakers and industry stakeholders to deploy advanced metering infrastructure (AMI) and demand-response systems. The project highlights challenges such as integrating legacy systems with modern technology, ensuring cybersecurity in grid operations, and training local workforce through partnerships with universities like Shanghai Jiao Tong University.</w:t>
      </w:r>
    </w:p>
    <w:bookmarkEnd w:id="23"/>
    <w:bookmarkStart w:id="24" w:name="Xeb7b8568fa34ddcf6a5bcc9dfcfeb169832d6b0"/>
    <w:p>
      <w:pPr>
        <w:pStyle w:val="Heading2"/>
      </w:pPr>
      <w:r>
        <w:t xml:space="preserve">5. Challenges Faced by Electrical Engineers in Shanghai</w:t>
      </w:r>
    </w:p>
    <w:p>
      <w:pPr>
        <w:pStyle w:val="FirstParagraph"/>
      </w:pPr>
      <w:r>
        <w:t xml:space="preserve">While opportunities abound, Electrical Engineers in</w:t>
      </w:r>
      <w:r>
        <w:t xml:space="preserve"> </w:t>
      </w:r>
      <w:r>
        <w:rPr>
          <w:bCs/>
          <w:b/>
        </w:rPr>
        <w:t xml:space="preserve">China Shanghai</w:t>
      </w:r>
      <w:r>
        <w:t xml:space="preserve"> </w:t>
      </w:r>
      <w:r>
        <w:t xml:space="preserve">also encounter unique challenges:</w:t>
      </w:r>
    </w:p>
    <w:p>
      <w:pPr>
        <w:numPr>
          <w:ilvl w:val="0"/>
          <w:numId w:val="1002"/>
        </w:numPr>
        <w:pStyle w:val="Compact"/>
      </w:pPr>
      <w:r>
        <w:rPr>
          <w:bCs/>
          <w:b/>
        </w:rPr>
        <w:t xml:space="preserve">Rapid Urbanization:</w:t>
      </w:r>
      <w:r>
        <w:t xml:space="preserve"> </w:t>
      </w:r>
      <w:r>
        <w:t xml:space="preserve">The need to expand infrastructure while minimizing environmental impact requires innovative solutions.</w:t>
      </w:r>
    </w:p>
    <w:p>
      <w:pPr>
        <w:numPr>
          <w:ilvl w:val="0"/>
          <w:numId w:val="1002"/>
        </w:numPr>
        <w:pStyle w:val="Compact"/>
      </w:pPr>
      <w:r>
        <w:rPr>
          <w:bCs/>
          <w:b/>
        </w:rPr>
        <w:t xml:space="preserve">Talent Competition:</w:t>
      </w:r>
      <w:r>
        <w:t xml:space="preserve"> </w:t>
      </w:r>
      <w:r>
        <w:t xml:space="preserve">High demand for skilled engineers has led to intense competition, necessitating continuous professional development and specialization.</w:t>
      </w:r>
    </w:p>
    <w:p>
      <w:pPr>
        <w:numPr>
          <w:ilvl w:val="0"/>
          <w:numId w:val="1002"/>
        </w:numPr>
        <w:pStyle w:val="Compact"/>
      </w:pPr>
      <w:r>
        <w:rPr>
          <w:bCs/>
          <w:b/>
        </w:rPr>
        <w:t xml:space="preserve">Regulatory Compliance:</w:t>
      </w:r>
      <w:r>
        <w:t xml:space="preserve"> </w:t>
      </w:r>
      <w:r>
        <w:t xml:space="preserve">Adhering to both national standards and local policies ensures that projects align with Shanghai’s long-term sustainability goals.</w:t>
      </w:r>
    </w:p>
    <w:bookmarkEnd w:id="24"/>
    <w:bookmarkStart w:id="25" w:name="Xd0889f547587ec3ff80deee4f1ceac20ce5e5c9"/>
    <w:p>
      <w:pPr>
        <w:pStyle w:val="Heading2"/>
      </w:pPr>
      <w:r>
        <w:t xml:space="preserve">6. Emerging Trends in Electrical Engineering for Shanghai</w:t>
      </w:r>
    </w:p>
    <w:p>
      <w:pPr>
        <w:pStyle w:val="FirstParagraph"/>
      </w:pPr>
      <w:r>
        <w:t xml:space="preserve">The field is evolving rapidly, driven by advancements in artificial intelligence (AI), Internet of Things (IoT), and quantum computing. In</w:t>
      </w:r>
      <w:r>
        <w:t xml:space="preserve"> </w:t>
      </w:r>
      <w:r>
        <w:rPr>
          <w:bCs/>
          <w:b/>
        </w:rPr>
        <w:t xml:space="preserve">China Shanghai</w:t>
      </w:r>
      <w:r>
        <w:t xml:space="preserve">, Electrical Engineers are exploring:</w:t>
      </w:r>
    </w:p>
    <w:p>
      <w:pPr>
        <w:numPr>
          <w:ilvl w:val="0"/>
          <w:numId w:val="1003"/>
        </w:numPr>
        <w:pStyle w:val="Compact"/>
      </w:pPr>
      <w:r>
        <w:rPr>
          <w:bCs/>
          <w:b/>
        </w:rPr>
        <w:t xml:space="preserve">AI-Powered Energy Management:</w:t>
      </w:r>
      <w:r>
        <w:t xml:space="preserve"> </w:t>
      </w:r>
      <w:r>
        <w:t xml:space="preserve">Machine learning algorithms optimize energy consumption patterns in residential and commercial sectors.</w:t>
      </w:r>
    </w:p>
    <w:p>
      <w:pPr>
        <w:numPr>
          <w:ilvl w:val="0"/>
          <w:numId w:val="1003"/>
        </w:numPr>
        <w:pStyle w:val="Compact"/>
      </w:pPr>
      <w:r>
        <w:rPr>
          <w:bCs/>
          <w:b/>
        </w:rPr>
        <w:t xml:space="preserve">E-Vehicle Charging Infrastructure:</w:t>
      </w:r>
      <w:r>
        <w:t xml:space="preserve"> </w:t>
      </w:r>
      <w:r>
        <w:t xml:space="preserve">As electric vehicle adoption rises, engineers design scalable charging networks integrated with the grid.</w:t>
      </w:r>
    </w:p>
    <w:p>
      <w:pPr>
        <w:numPr>
          <w:ilvl w:val="0"/>
          <w:numId w:val="1003"/>
        </w:numPr>
        <w:pStyle w:val="Compact"/>
      </w:pPr>
      <w:r>
        <w:rPr>
          <w:bCs/>
          <w:b/>
        </w:rPr>
        <w:t xml:space="preserve">Digital Twins for Grid Simulation:</w:t>
      </w:r>
      <w:r>
        <w:t xml:space="preserve"> </w:t>
      </w:r>
      <w:r>
        <w:t xml:space="preserve">Virtual models of power systems enable predictive maintenance and scenario testing before real-world implementation.</w:t>
      </w:r>
    </w:p>
    <w:bookmarkEnd w:id="25"/>
    <w:bookmarkStart w:id="26" w:name="conclusion"/>
    <w:p>
      <w:pPr>
        <w:pStyle w:val="Heading2"/>
      </w:pPr>
      <w:r>
        <w:t xml:space="preserve">7. Conclusion</w:t>
      </w:r>
    </w:p>
    <w:p>
      <w:pPr>
        <w:pStyle w:val="FirstParagraph"/>
      </w:pPr>
      <w:r>
        <w:t xml:space="preserve">In conclusion, an Electrical Engineer in</w:t>
      </w:r>
      <w:r>
        <w:t xml:space="preserve"> </w:t>
      </w:r>
      <w:r>
        <w:rPr>
          <w:bCs/>
          <w:b/>
        </w:rPr>
        <w:t xml:space="preserve">China Shanghai</w:t>
      </w:r>
      <w:r>
        <w:t xml:space="preserve"> </w:t>
      </w:r>
      <w:r>
        <w:t xml:space="preserve">is at the forefront of shaping the city’s future through innovative technologies and sustainable practices. This thesis underscores the importance of aligning academic training with real-world applications to address challenges specific to this region. By leveraging Shanghai’s unique position as a global innovation hub, Electrical Engineers can contribute meaningfully to both local development and China’s broader goals for technological leadership.</w:t>
      </w:r>
    </w:p>
    <w:bookmarkEnd w:id="26"/>
    <w:bookmarkStart w:id="27" w:name="references"/>
    <w:p>
      <w:pPr>
        <w:pStyle w:val="Heading2"/>
      </w:pPr>
      <w:r>
        <w:t xml:space="preserve">8. References</w:t>
      </w:r>
    </w:p>
    <w:p>
      <w:pPr>
        <w:pStyle w:val="FirstParagraph"/>
      </w:pPr>
      <w:r>
        <w:t xml:space="preserve">This thesis draws on data from the following sources:</w:t>
      </w:r>
    </w:p>
    <w:p>
      <w:pPr>
        <w:numPr>
          <w:ilvl w:val="0"/>
          <w:numId w:val="1004"/>
        </w:numPr>
        <w:pStyle w:val="Compact"/>
      </w:pPr>
      <w:r>
        <w:t xml:space="preserve">Shanghai Municipal Government Energy Development Plan (2021–2035)</w:t>
      </w:r>
    </w:p>
    <w:p>
      <w:pPr>
        <w:numPr>
          <w:ilvl w:val="0"/>
          <w:numId w:val="1004"/>
        </w:numPr>
        <w:pStyle w:val="Compact"/>
      </w:pPr>
      <w:r>
        <w:t xml:space="preserve">"Smart Grid Technologies in Shanghai" by Zhang et al. (IEEE Transactions, 2023)</w:t>
      </w:r>
    </w:p>
    <w:p>
      <w:pPr>
        <w:numPr>
          <w:ilvl w:val="0"/>
          <w:numId w:val="1004"/>
        </w:numPr>
        <w:pStyle w:val="Compact"/>
      </w:pPr>
      <w:r>
        <w:t xml:space="preserve">"Renewable Energy Integration in Urban Areas" by Wang &amp; Li (Journal of Electrical Engineering,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China Shanghai</dc:title>
  <dc:creator/>
  <dc:language>en</dc:language>
  <cp:keywords/>
  <dcterms:created xsi:type="dcterms:W3CDTF">2026-07-18T20:59:18Z</dcterms:created>
  <dcterms:modified xsi:type="dcterms:W3CDTF">2026-07-18T20:59:18Z</dcterms:modified>
</cp:coreProperties>
</file>

<file path=docProps/custom.xml><?xml version="1.0" encoding="utf-8"?>
<Properties xmlns="http://schemas.openxmlformats.org/officeDocument/2006/custom-properties" xmlns:vt="http://schemas.openxmlformats.org/officeDocument/2006/docPropsVTypes"/>
</file>