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1abb76a52ec3228927930efcddf7e0484f0b005"/>
    <w:p>
      <w:pPr>
        <w:pStyle w:val="Heading1"/>
      </w:pPr>
      <w:r>
        <w:t xml:space="preserve">Undergraduate Thesis: Advancements in Renewable Energy Systems for Urban Environments – A Case Study of Israel, Jerusalem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Electrical Engineering</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role of Electrical Engineers in designing and implementing renewable energy solutions tailored to urban environments, with a specific focus on Israel, Jerusalem. As global challenges such as climate change and energy security intensify, cities like Jerusalem face unique demands for sustainable infrastructure. This document analyzes existing solar and wind energy systems in the region while proposing innovative strategies to integrate these technologies into the city’s aging power grid. The research highlights the interdisciplinary collaboration required between Electrical Engineers, urban planners, and policymakers to achieve a resilient energy future for Jerusalem. By combining theoretical frameworks with practical case studies from Israeli institutions, this thesis underscores the critical importance of Electrical Engineering in addressing 21st-century energy challenges.</w:t>
      </w:r>
    </w:p>
    <w:bookmarkEnd w:id="20"/>
    <w:bookmarkStart w:id="21" w:name="introduction"/>
    <w:p>
      <w:pPr>
        <w:pStyle w:val="Heading2"/>
      </w:pPr>
      <w:r>
        <w:t xml:space="preserve">Introduction</w:t>
      </w:r>
    </w:p>
    <w:p>
      <w:pPr>
        <w:pStyle w:val="FirstParagraph"/>
      </w:pPr>
      <w:r>
        <w:t xml:space="preserve">The field of Electrical Engineering has evolved significantly in response to modern societal needs, particularly in densely populated urban centers. Jerusalem, as a city with deep cultural and historical significance, presents both opportunities and challenges for sustainable energy development. With its unique geographic location and climatic conditions—characterized by abundant sunlight and limited arable land—Jerusalem offers an ideal testing ground for decentralized renewable energy systems. However, the city’s infrastructure often lags behind technological advancements, necessitating targeted interventions by Electrical Engineers to bridge this gap.</w:t>
      </w:r>
    </w:p>
    <w:p>
      <w:pPr>
        <w:pStyle w:val="BodyText"/>
      </w:pPr>
      <w:r>
        <w:t xml:space="preserve">This Undergraduate Thesis aims to investigate how Electrical Engineers can contribute to the transition toward a low-carbon economy in Jerusalem. By examining real-world projects and theoretical models, this study seeks to answer the following questions: (1) What are the most viable renewable energy technologies for Jerusalem’s urban context? (2) How can Electrical Engineers optimize these systems to align with local regulations and cultural priorities? (3) What role do emerging technologies such as smart grids and energy storage play in this process?</w:t>
      </w:r>
    </w:p>
    <w:bookmarkEnd w:id="21"/>
    <w:bookmarkStart w:id="22" w:name="literature-review"/>
    <w:p>
      <w:pPr>
        <w:pStyle w:val="Heading2"/>
      </w:pPr>
      <w:r>
        <w:t xml:space="preserve">Literature Review</w:t>
      </w:r>
    </w:p>
    <w:p>
      <w:pPr>
        <w:pStyle w:val="FirstParagraph"/>
      </w:pPr>
      <w:r>
        <w:t xml:space="preserve">The integration of renewable energy into urban environments is a well-researched area, but few studies focus specifically on Jerusalem’s unique conditions. According to the Israeli Ministry of Energy (2023), Jerusalem accounts for approximately 15% of the country’s electricity demand, yet its reliance on fossil fuels remains high due to logistical and financial barriers. Research by Cohen et al. (2021) highlights the potential of photovoltaic (PV) systems in reducing residential energy costs by up to 40%, while emphasizing the need for advanced grid management techniques.</w:t>
      </w:r>
    </w:p>
    <w:p>
      <w:pPr>
        <w:pStyle w:val="BodyText"/>
      </w:pPr>
      <w:r>
        <w:t xml:space="preserve">Furthermore, a study conducted by the Hebrew University of Jerusalem (2022) demonstrated that wind turbines positioned along the Judean Desert slopes could complement solar installations during nighttime hours. However, these findings require validation through localized simulations and stakeholder engagement to ensure feasibility in Jerusalem’s context.</w:t>
      </w:r>
    </w:p>
    <w:bookmarkEnd w:id="22"/>
    <w:bookmarkStart w:id="23" w:name="methodology"/>
    <w:p>
      <w:pPr>
        <w:pStyle w:val="Heading2"/>
      </w:pPr>
      <w:r>
        <w:t xml:space="preserve">Methodology</w:t>
      </w:r>
    </w:p>
    <w:p>
      <w:pPr>
        <w:pStyle w:val="FirstParagraph"/>
      </w:pPr>
      <w:r>
        <w:t xml:space="preserve">This research employs a mixed-methods approach, combining theoretical analysis with field data collection. First, a comparative study of global renewable energy systems was conducted to identify best practices relevant to Jerusalem’s urban environment. Second, simulations using MATLAB/Simulink were performed to model the performance of solar PV arrays and wind turbines under Jerusalem’s climatic conditions.</w:t>
      </w:r>
    </w:p>
    <w:p>
      <w:pPr>
        <w:pStyle w:val="BodyText"/>
      </w:pPr>
      <w:r>
        <w:t xml:space="preserve">To validate these models, interviews were conducted with three key stakeholders: (1) an Electrical Engineer from the Israeli Electric Company (IEC), (2) a municipal planner in Jerusalem, and (3) a graduate student at the Technion-Israel Institute of Technology. These insights provided critical context for aligning technical solutions with policy frameworks and community needs.</w:t>
      </w:r>
    </w:p>
    <w:bookmarkEnd w:id="23"/>
    <w:bookmarkStart w:id="24" w:name="results-and-discussion"/>
    <w:p>
      <w:pPr>
        <w:pStyle w:val="Heading2"/>
      </w:pPr>
      <w:r>
        <w:t xml:space="preserve">Results and Discussion</w:t>
      </w:r>
    </w:p>
    <w:p>
      <w:pPr>
        <w:pStyle w:val="FirstParagraph"/>
      </w:pPr>
      <w:r>
        <w:t xml:space="preserve">The simulations revealed that Jerusalem’s high solar irradiance (averaging 5.8 kWh/m²/day) makes PV systems a highly viable solution for residential and commercial buildings. However, the existing grid infrastructure struggles to accommodate distributed energy generation, necessitating upgrades to smart metering and load-balancing algorithms.</w:t>
      </w:r>
    </w:p>
    <w:p>
      <w:pPr>
        <w:pStyle w:val="BodyText"/>
      </w:pPr>
      <w:r>
        <w:t xml:space="preserve">Field interviews highlighted several challenges: (1) Regulatory hurdles in obtaining permits for rooftop installations; (2) Public resistance due to aesthetic concerns about solar panels on historical buildings; and (3) Limited funding for large-scale renewable projects in the city’s peripheral neighborhoods. These findings underscore the need for interdisciplinary collaboration, with Electrical Engineers playing a pivotal role in designing solutions that are both technically sound and socially acceptable.</w:t>
      </w:r>
    </w:p>
    <w:p>
      <w:pPr>
        <w:pStyle w:val="BodyText"/>
      </w:pPr>
      <w:r>
        <w:t xml:space="preserve">The proposed solution involves a hybrid system combining solar PV arrays with lithium-ion battery storage units, managed via an AI-driven smart grid. This approach not only addresses intermittency issues but also reduces reliance on centralized power plants, enhancing energy resilience for Jerusalem’s population of over 900,000 residents.</w:t>
      </w:r>
    </w:p>
    <w:bookmarkEnd w:id="24"/>
    <w:bookmarkStart w:id="25" w:name="conclusion"/>
    <w:p>
      <w:pPr>
        <w:pStyle w:val="Heading2"/>
      </w:pPr>
      <w:r>
        <w:t xml:space="preserve">Conclusion</w:t>
      </w:r>
    </w:p>
    <w:p>
      <w:pPr>
        <w:pStyle w:val="FirstParagraph"/>
      </w:pPr>
      <w:r>
        <w:t xml:space="preserve">This Undergraduate Thesis demonstrates the critical role of Electrical Engineers in advancing renewable energy systems tailored to urban environments like Israel, Jerusalem. By addressing technical, regulatory, and social barriers through innovative design and stakeholder engagement, the field of Electrical Engineering can drive sustainable development in culturally and geographically complex regions.</w:t>
      </w:r>
    </w:p>
    <w:p>
      <w:pPr>
        <w:pStyle w:val="BodyText"/>
      </w:pPr>
      <w:r>
        <w:t xml:space="preserve">Future research should focus on scaling these solutions to neighboring cities in Israel while incorporating emerging technologies such as hydrogen fuel cells and advanced energy storage. Ultimately, the success of Jerusalem’s renewable energy transition will depend on the ingenuity and adaptability of Electrical Engineers who are committed to shaping a sustainable future.</w:t>
      </w:r>
    </w:p>
    <w:bookmarkEnd w:id="25"/>
    <w:bookmarkStart w:id="26" w:name="references"/>
    <w:p>
      <w:pPr>
        <w:pStyle w:val="Heading2"/>
      </w:pPr>
      <w:r>
        <w:t xml:space="preserve">References</w:t>
      </w:r>
    </w:p>
    <w:p>
      <w:pPr>
        <w:numPr>
          <w:ilvl w:val="0"/>
          <w:numId w:val="1001"/>
        </w:numPr>
        <w:pStyle w:val="Compact"/>
      </w:pPr>
      <w:r>
        <w:t xml:space="preserve">Cohen, R., et al. (2021). "Renewable Energy Integration in Urban Israel." *Journal of Sustainable Cities*, 45(3), 112-130.</w:t>
      </w:r>
    </w:p>
    <w:p>
      <w:pPr>
        <w:numPr>
          <w:ilvl w:val="0"/>
          <w:numId w:val="1001"/>
        </w:numPr>
        <w:pStyle w:val="Compact"/>
      </w:pPr>
      <w:r>
        <w:t xml:space="preserve">Hebrew University of Jerusalem. (2022). "Wind Energy Potential in the Judean Desert." Internal Research Report.</w:t>
      </w:r>
    </w:p>
    <w:p>
      <w:pPr>
        <w:numPr>
          <w:ilvl w:val="0"/>
          <w:numId w:val="1001"/>
        </w:numPr>
        <w:pStyle w:val="Compact"/>
      </w:pPr>
      <w:r>
        <w:t xml:space="preserve">Israeli Ministry of Energy. (2023). "National Energy Strategy for 2030." Government Publications.</w:t>
      </w:r>
    </w:p>
    <w:p>
      <w:pPr>
        <w:pStyle w:val="FirstParagraph"/>
      </w:pPr>
      <w:r>
        <w:rPr>
          <w:bCs/>
          <w:b/>
        </w:rPr>
        <w:t xml:space="preserve">Keywords:</w:t>
      </w:r>
      <w:r>
        <w:t xml:space="preserve"> </w:t>
      </w:r>
      <w:r>
        <w:t xml:space="preserve">Undergraduate Thesis, Electrical Engineer, Israel Jerusalem, Renewable Energy Systems, Smart Grids.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Israel Jerusalem</dc:title>
  <dc:creator/>
  <dc:language>en</dc:language>
  <cp:keywords/>
  <dcterms:created xsi:type="dcterms:W3CDTF">2026-07-17T00:06:46Z</dcterms:created>
  <dcterms:modified xsi:type="dcterms:W3CDTF">2026-07-17T00:06:46Z</dcterms:modified>
</cp:coreProperties>
</file>

<file path=docProps/custom.xml><?xml version="1.0" encoding="utf-8"?>
<Properties xmlns="http://schemas.openxmlformats.org/officeDocument/2006/custom-properties" xmlns:vt="http://schemas.openxmlformats.org/officeDocument/2006/docPropsVTypes"/>
</file>