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80ad16ca883559280a0da666de89379d87807a7"/>
    <w:p>
      <w:pPr>
        <w:pStyle w:val="Heading1"/>
      </w:pPr>
      <w:r>
        <w:t xml:space="preserve">Undergraduate Thesis: Electrical Engineering Innovations in the Context of Italy, Rome</w:t>
      </w:r>
    </w:p>
    <w:bookmarkStart w:id="20" w:name="abstract"/>
    <w:p>
      <w:pPr>
        <w:pStyle w:val="Heading2"/>
      </w:pPr>
      <w:r>
        <w:t xml:space="preserve">Abstract</w:t>
      </w:r>
    </w:p>
    <w:p>
      <w:pPr>
        <w:pStyle w:val="FirstParagraph"/>
      </w:pPr>
      <w:r>
        <w:t xml:space="preserve">This Undergraduate Thesis explores the role of electrical engineering in addressing modern technological challenges within the historical and contemporary urban framework of Rome, Italy. Focusing on sustainable energy systems, smart grid integration, and advanced power electronics, this document evaluates how an Electrical Engineer can contribute to Rome's infrastructure while aligning with national and European Union energy policies. The study combines theoretical analysis with case studies of real-world projects in the city to highlight the interdisciplinary nature of electrical engineering in a metropolis like Rome.</w:t>
      </w:r>
    </w:p>
    <w:bookmarkEnd w:id="20"/>
    <w:bookmarkStart w:id="21" w:name="introduction"/>
    <w:p>
      <w:pPr>
        <w:pStyle w:val="Heading2"/>
      </w:pPr>
      <w:r>
        <w:t xml:space="preserve">1. Introduction</w:t>
      </w:r>
    </w:p>
    <w:p>
      <w:pPr>
        <w:pStyle w:val="FirstParagraph"/>
      </w:pPr>
      <w:r>
        <w:t xml:space="preserve">Rome, as the capital of Italy and a UNESCO World Heritage Site, presents unique challenges for modern infrastructure development. Its ancient architecture, dense urban population, and growing demand for renewable energy solutions require Electrical Engineers to balance historical preservation with cutting-edge technology. This thesis investigates how electrical engineering principles can be applied to optimize power distribution networks in Rome while adhering to Italian regulatory standards (e.g., CEI 11-32) and global sustainability goals.</w:t>
      </w:r>
    </w:p>
    <w:p>
      <w:pPr>
        <w:pStyle w:val="BodyText"/>
      </w:pPr>
      <w:r>
        <w:t xml:space="preserve">The primary objective of this Undergraduate Thesis is to analyze the intersection of electrical engineering practices with the specific socio-cultural and geographical context of Rome. By examining case studies such as smart grid implementations in Trastevere, renewable energy integration at Vatican City, and power electronics applications in Rome’s transportation systems, this document aims to provide actionable insights for future Electrical Engineers operating within Italian cities.</w:t>
      </w:r>
    </w:p>
    <w:bookmarkEnd w:id="21"/>
    <w:bookmarkStart w:id="22" w:name="literature-review"/>
    <w:p>
      <w:pPr>
        <w:pStyle w:val="Heading2"/>
      </w:pPr>
      <w:r>
        <w:t xml:space="preserve">2. Literature Review</w:t>
      </w:r>
    </w:p>
    <w:p>
      <w:pPr>
        <w:pStyle w:val="FirstParagraph"/>
      </w:pPr>
      <w:r>
        <w:t xml:space="preserve">The evolution of electrical engineering has been pivotal in shaping modern urban landscapes. In Italy, the sector has grown significantly due to investments in smart technologies and renewable energy sources (e.g., photovoltaic systems, wind turbines). However, Rome’s unique characteristics—such as its ancient infrastructure and high tourist traffic—pose distinct challenges compared to other Italian cities like Milan or Turin.</w:t>
      </w:r>
    </w:p>
    <w:p>
      <w:pPr>
        <w:pStyle w:val="BodyText"/>
      </w:pPr>
      <w:r>
        <w:t xml:space="preserve">Key literature highlights the importance of adaptive power distribution networks in historic urban areas. For instance, a 2021 study by the University of Rome "La Sapienza" emphasized the need for decentralized energy systems to reduce grid congestion in Rome’s densely populated neighborhoods. Additionally, research on electromagnetic compatibility (EMC) standards is critical when integrating modern devices into Rome’s centuries-old architecture.</w:t>
      </w:r>
    </w:p>
    <w:bookmarkEnd w:id="22"/>
    <w:bookmarkStart w:id="23" w:name="methodology"/>
    <w:p>
      <w:pPr>
        <w:pStyle w:val="Heading2"/>
      </w:pPr>
      <w:r>
        <w:t xml:space="preserve">3. Methodology</w:t>
      </w:r>
    </w:p>
    <w:p>
      <w:pPr>
        <w:pStyle w:val="FirstParagraph"/>
      </w:pPr>
      <w:r>
        <w:t xml:space="preserve">This thesis employs a mixed-methods approach, combining theoretical analysis with empirical case studies. The following steps were undertaken:</w:t>
      </w:r>
    </w:p>
    <w:p>
      <w:pPr>
        <w:numPr>
          <w:ilvl w:val="0"/>
          <w:numId w:val="1001"/>
        </w:numPr>
        <w:pStyle w:val="Compact"/>
      </w:pPr>
      <w:r>
        <w:rPr>
          <w:bCs/>
          <w:b/>
        </w:rPr>
        <w:t xml:space="preserve">Data Collection:</w:t>
      </w:r>
      <w:r>
        <w:t xml:space="preserve"> </w:t>
      </w:r>
      <w:r>
        <w:t xml:space="preserve">Review of Italian energy policies (e.g., the National Energy and Climate Plan), EU directives (e.g., Clean Energy Package), and technical specifications for electrical installations in Rome.</w:t>
      </w:r>
    </w:p>
    <w:p>
      <w:pPr>
        <w:numPr>
          <w:ilvl w:val="0"/>
          <w:numId w:val="1001"/>
        </w:numPr>
        <w:pStyle w:val="Compact"/>
      </w:pPr>
      <w:r>
        <w:rPr>
          <w:bCs/>
          <w:b/>
        </w:rPr>
        <w:t xml:space="preserve">Case Studies:</w:t>
      </w:r>
      <w:r>
        <w:t xml:space="preserve"> </w:t>
      </w:r>
      <w:r>
        <w:t xml:space="preserve">Analysis of three projects: (1) the implementation of smart meters in Rome’s historic center, (2) solar panel integration into the Colosseum’s restoration project, and (3) power electronics optimization for the metro system.</w:t>
      </w:r>
    </w:p>
    <w:p>
      <w:pPr>
        <w:numPr>
          <w:ilvl w:val="0"/>
          <w:numId w:val="1001"/>
        </w:numPr>
        <w:pStyle w:val="Compact"/>
      </w:pPr>
      <w:r>
        <w:rPr>
          <w:bCs/>
          <w:b/>
        </w:rPr>
        <w:t xml:space="preserve">Expert Interviews:</w:t>
      </w:r>
      <w:r>
        <w:t xml:space="preserve"> </w:t>
      </w:r>
      <w:r>
        <w:t xml:space="preserve">Conversations with Electrical Engineers and urban planners in Rome to gather insights on field-specific challenges.</w:t>
      </w:r>
    </w:p>
    <w:bookmarkEnd w:id="23"/>
    <w:bookmarkStart w:id="24" w:name="case-study-1-smart-grids-in-trastevere"/>
    <w:p>
      <w:pPr>
        <w:pStyle w:val="Heading2"/>
      </w:pPr>
      <w:r>
        <w:t xml:space="preserve">4. Case Study 1: Smart Grids in Trastevere</w:t>
      </w:r>
    </w:p>
    <w:p>
      <w:pPr>
        <w:pStyle w:val="FirstParagraph"/>
      </w:pPr>
      <w:r>
        <w:t xml:space="preserve">Rome’s Trastevere district, a vibrant neighborhood known for its cultural heritage, has become a pilot area for smart grid technology. This project aims to reduce energy waste by leveraging IoT sensors and real-time data analytics.</w:t>
      </w:r>
    </w:p>
    <w:p>
      <w:pPr>
        <w:pStyle w:val="BodyText"/>
      </w:pPr>
      <w:r>
        <w:t xml:space="preserve">Key findings include the successful reduction of peak load demand by 18% through dynamic pricing models. However, challenges emerged in ensuring EMC compliance with nearby historical landmarks. The study highlights the need for Electrical Engineers to collaborate with urban historians and architects to preserve Rome’s cultural heritage while modernizing its infrastructure.</w:t>
      </w:r>
    </w:p>
    <w:bookmarkEnd w:id="24"/>
    <w:bookmarkStart w:id="25" w:name="X567767cc48d171bb559831caf96dfc12a3904d5"/>
    <w:p>
      <w:pPr>
        <w:pStyle w:val="Heading2"/>
      </w:pPr>
      <w:r>
        <w:t xml:space="preserve">5. Case Study 2: Renewable Energy at Vatican City</w:t>
      </w:r>
    </w:p>
    <w:p>
      <w:pPr>
        <w:pStyle w:val="FirstParagraph"/>
      </w:pPr>
      <w:r>
        <w:t xml:space="preserve">Vatican City, an independent city-state within Rome, has set ambitious targets for renewable energy adoption. A recent project involved installing photovoltaic panels on St. Peter’s Basilica and other religious structures.</w:t>
      </w:r>
    </w:p>
    <w:p>
      <w:pPr>
        <w:pStyle w:val="BodyText"/>
      </w:pPr>
      <w:r>
        <w:t xml:space="preserve">The integration of solar power required addressing technical constraints such as limited roof space and aesthetic considerations. Electrical Engineers employed advanced inverter systems to ensure seamless grid connection while maintaining the visual integrity of the Vatican’s architecture. This case underscores the importance of interdisciplinary collaboration in electrical engineering projects within Rome.</w:t>
      </w:r>
    </w:p>
    <w:bookmarkEnd w:id="25"/>
    <w:bookmarkStart w:id="26" w:name="Xbf856526b78c6ca2199364d3f85f6a88775823f"/>
    <w:p>
      <w:pPr>
        <w:pStyle w:val="Heading2"/>
      </w:pPr>
      <w:r>
        <w:t xml:space="preserve">6. Case Study 3: Power Electronics for Rome’s Metro System</w:t>
      </w:r>
    </w:p>
    <w:p>
      <w:pPr>
        <w:pStyle w:val="FirstParagraph"/>
      </w:pPr>
      <w:r>
        <w:t xml:space="preserve">Rome’s metro system, one of Europe’s busiest, relies on advanced power electronics to manage energy efficiency and reliability. This study examined the optimization of regenerative braking systems in Line A and B.</w:t>
      </w:r>
    </w:p>
    <w:p>
      <w:pPr>
        <w:pStyle w:val="BodyText"/>
      </w:pPr>
      <w:r>
        <w:t xml:space="preserve">By deploying custom-designed converters, engineers achieved a 25% reduction in energy losses during peak hours. However, the project faced logistical challenges due to limited space for equipment installation in existing tunnels. The findings emphasize the need for Electrical Engineers to innovate within spatial constraints typical of Rome’s aging infrastructure.</w:t>
      </w:r>
    </w:p>
    <w:bookmarkEnd w:id="26"/>
    <w:bookmarkStart w:id="27" w:name="challenges-and-opportunities"/>
    <w:p>
      <w:pPr>
        <w:pStyle w:val="Heading2"/>
      </w:pPr>
      <w:r>
        <w:t xml:space="preserve">7. Challenges and Opportunities</w:t>
      </w:r>
    </w:p>
    <w:p>
      <w:pPr>
        <w:pStyle w:val="FirstParagraph"/>
      </w:pPr>
      <w:r>
        <w:t xml:space="preserve">Rome’s unique position as a historic city presents both obstacles and opportunities for Electrical Engineers. Challenges include:</w:t>
      </w:r>
    </w:p>
    <w:p>
      <w:pPr>
        <w:numPr>
          <w:ilvl w:val="0"/>
          <w:numId w:val="1002"/>
        </w:numPr>
        <w:pStyle w:val="Compact"/>
      </w:pPr>
      <w:r>
        <w:t xml:space="preserve">Preserving ancient structures while installing modern electrical systems.</w:t>
      </w:r>
    </w:p>
    <w:p>
      <w:pPr>
        <w:numPr>
          <w:ilvl w:val="0"/>
          <w:numId w:val="1002"/>
        </w:numPr>
        <w:pStyle w:val="Compact"/>
      </w:pPr>
      <w:r>
        <w:t xml:space="preserve">Navigating complex regulatory frameworks for energy projects in protected areas.</w:t>
      </w:r>
    </w:p>
    <w:p>
      <w:pPr>
        <w:numPr>
          <w:ilvl w:val="0"/>
          <w:numId w:val="1002"/>
        </w:numPr>
        <w:pStyle w:val="Compact"/>
      </w:pPr>
      <w:r>
        <w:t xml:space="preserve">Managing the dual demands of tourism-driven energy consumption and local sustainability goals.</w:t>
      </w:r>
    </w:p>
    <w:p>
      <w:pPr>
        <w:pStyle w:val="FirstParagraph"/>
      </w:pPr>
      <w:r>
        <w:t xml:space="preserve">Opportunities arise from Rome’s role as a hub for innovation, such as partnerships with institutions like the National Research Council (CNR) and Sapienza University. Additionally, the city’s commitment to becoming carbon-neutral by 2030 offers Electrical Engineers a platform to pilot cutting-edge technologies.</w:t>
      </w:r>
    </w:p>
    <w:bookmarkEnd w:id="27"/>
    <w:bookmarkStart w:id="28" w:name="conclusion"/>
    <w:p>
      <w:pPr>
        <w:pStyle w:val="Heading2"/>
      </w:pPr>
      <w:r>
        <w:t xml:space="preserve">8. Conclusion</w:t>
      </w:r>
    </w:p>
    <w:p>
      <w:pPr>
        <w:pStyle w:val="FirstParagraph"/>
      </w:pPr>
      <w:r>
        <w:t xml:space="preserve">This Undergraduate Thesis demonstrates that Electrical Engineering in Rome requires a holistic approach that integrates technical expertise with cultural sensitivity. The case studies presented illustrate the potential of smart grids, renewable energy, and advanced power electronics to transform Italy’s capital into a model of sustainable urban development.</w:t>
      </w:r>
    </w:p>
    <w:p>
      <w:pPr>
        <w:pStyle w:val="BodyText"/>
      </w:pPr>
      <w:r>
        <w:t xml:space="preserve">For future Electrical Engineers working in Rome, this document serves as a roadmap for balancing innovation with preservation. By addressing the specific challenges outlined in this thesis—whether through EMC compliance or space-efficient design—engineers can contribute meaningfully to the city’s evolution while respecting its storied past.</w:t>
      </w:r>
    </w:p>
    <w:bookmarkEnd w:id="28"/>
    <w:bookmarkStart w:id="29" w:name="references"/>
    <w:p>
      <w:pPr>
        <w:pStyle w:val="Heading2"/>
      </w:pPr>
      <w:r>
        <w:t xml:space="preserve">References</w:t>
      </w:r>
    </w:p>
    <w:p>
      <w:pPr>
        <w:pStyle w:val="FirstParagraph"/>
      </w:pPr>
      <w:r>
        <w:rPr>
          <w:iCs/>
          <w:i/>
        </w:rPr>
        <w:t xml:space="preserve">1. National Energy and Climate Plan of Italy (2021)</w:t>
      </w:r>
      <w:r>
        <w:br/>
      </w:r>
      <w:r>
        <w:rPr>
          <w:iCs/>
          <w:i/>
        </w:rPr>
        <w:t xml:space="preserve">2. European Commission: Clean Energy for All Europeans Package (2019)</w:t>
      </w:r>
      <w:r>
        <w:br/>
      </w:r>
      <w:r>
        <w:rPr>
          <w:iCs/>
          <w:i/>
        </w:rPr>
        <w:t xml:space="preserve">3. University of Rome "La Sapienza": Smart Grids in Historic Urban Areas (Journal of Electrical Engineering, 2021)</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Engineering in Italy, Rome</dc:title>
  <dc:creator/>
  <dc:language>en</dc:language>
  <cp:keywords/>
  <dcterms:created xsi:type="dcterms:W3CDTF">2026-07-18T07:21:12Z</dcterms:created>
  <dcterms:modified xsi:type="dcterms:W3CDTF">2026-07-18T07:21:12Z</dcterms:modified>
</cp:coreProperties>
</file>

<file path=docProps/custom.xml><?xml version="1.0" encoding="utf-8"?>
<Properties xmlns="http://schemas.openxmlformats.org/officeDocument/2006/custom-properties" xmlns:vt="http://schemas.openxmlformats.org/officeDocument/2006/docPropsVTypes"/>
</file>