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Tokyo's</w:t>
      </w:r>
      <w:r>
        <w:t xml:space="preserve"> </w:t>
      </w:r>
      <w:r>
        <w:t xml:space="preserve">Technological</w:t>
      </w:r>
      <w:r>
        <w:t xml:space="preserve"> </w:t>
      </w:r>
      <w:r>
        <w:t xml:space="preserve">Advancement</w:t>
      </w:r>
    </w:p>
    <w:p>
      <w:pPr>
        <w:pStyle w:val="FirstParagraph"/>
      </w:pPr>
      <w:r>
        <w:t xml:space="preserve">```html</w:t>
      </w:r>
    </w:p>
    <w:bookmarkStart w:id="28" w:name="X58970e0dd4aa04fda49325e5a4c102adc9e6a4f"/>
    <w:p>
      <w:pPr>
        <w:pStyle w:val="Heading1"/>
      </w:pPr>
      <w:r>
        <w:t xml:space="preserve">Undergraduate Thesis: The Role of an Electrical Engineer in Tokyo's Technological Advancement</w:t>
      </w:r>
    </w:p>
    <w:bookmarkStart w:id="20" w:name="abstract"/>
    <w:p>
      <w:pPr>
        <w:pStyle w:val="Heading2"/>
      </w:pPr>
      <w:r>
        <w:t xml:space="preserve">Abstract</w:t>
      </w:r>
    </w:p>
    <w:p>
      <w:pPr>
        <w:pStyle w:val="FirstParagraph"/>
      </w:pPr>
      <w:r>
        <w:t xml:space="preserve">This Undergraduate Thesis explores the critical role of an Electrical Engineer in shaping the technological and infrastructural landscape of Japan, with a specific focus on Tokyo. As a global leader in innovation, Tokyo presents unique challenges and opportunities for electrical engineers working in fields such as renewable energy integration, smart grid systems, robotics automation, and urban infrastructure optimization. This document examines how electrical engineers contribute to solving contemporary issues in Tokyo while aligning with Japan's national goals of sustainability and technological supremacy. Through a combination of literature review, case studies, and technical analysis, this thesis highlights the interdisciplinary responsibilities of an Electrical Engineer in Tokyo's dynamic environment.</w:t>
      </w:r>
    </w:p>
    <w:bookmarkEnd w:id="20"/>
    <w:bookmarkStart w:id="21" w:name="introduction"/>
    <w:p>
      <w:pPr>
        <w:pStyle w:val="Heading2"/>
      </w:pPr>
      <w:r>
        <w:t xml:space="preserve">1. Introduction</w:t>
      </w:r>
    </w:p>
    <w:p>
      <w:pPr>
        <w:pStyle w:val="FirstParagraph"/>
      </w:pPr>
      <w:r>
        <w:t xml:space="preserve">Tokyo, the capital of Japan, stands as a global hub for technological innovation and engineering excellence. As an Electrical Engineer in Tokyo, one must navigate a complex ecosystem of advanced urban infrastructure, cutting-edge research institutions like the University of Tokyo and Keio University, and industry leaders such as Toyota, Sony, and Hitachi. This thesis aims to define the scope of an Electrical Engineer's responsibilities in addressing both local and global challenges while adhering to Japan's cultural values of precision, efficiency, and environmental stewardship. The focus will be on three key areas: renewable energy systems for urban sustainability, robotics automation in industrial applications, and the development of next-generation smart grid technologies.</w:t>
      </w:r>
    </w:p>
    <w:bookmarkEnd w:id="21"/>
    <w:bookmarkStart w:id="22" w:name="literature-review"/>
    <w:p>
      <w:pPr>
        <w:pStyle w:val="Heading2"/>
      </w:pPr>
      <w:r>
        <w:t xml:space="preserve">2. Literature Review</w:t>
      </w:r>
    </w:p>
    <w:p>
      <w:pPr>
        <w:pStyle w:val="FirstParagraph"/>
      </w:pPr>
      <w:r>
        <w:t xml:space="preserve">The role of an Electrical Engineer in Japan has evolved significantly over the past decade, driven by national priorities such as decarbonization and digital transformation. According to a 2023 report by the Japanese Ministry of Economy, Trade, and Industry (METI), Tokyo alone accounts for nearly 40% of Japan's total energy consumption. This statistic underscores the urgent need for electrical engineers to innovate in renewable energy systems like solar photovoltaics (PV) and hydrogen fuel cells. Additionally, Tokyo's dense urban environment necessitates the integration of smart grid technologies to manage fluctuating demand and ensure resilience against natural disasters such as typhoons and earthquakes.</w:t>
      </w:r>
    </w:p>
    <w:p>
      <w:pPr>
        <w:pStyle w:val="BodyText"/>
      </w:pPr>
      <w:r>
        <w:t xml:space="preserve">Research by the Tokyo Institute of Technology highlights how electrical engineers are at the forefront of developing AI-driven robotics for disaster response, a critical need in a country prone to seismic activity. For instance, robots like the "Quince" developed by Tokyo Fire Department have revolutionized search-and-rescue operations. Furthermore, collaboration between academia and industry has led to breakthroughs in energy-efficient semiconductor design, which directly impacts Tokyo's manufacturing sector.</w:t>
      </w:r>
    </w:p>
    <w:bookmarkEnd w:id="22"/>
    <w:bookmarkStart w:id="23" w:name="methodology"/>
    <w:p>
      <w:pPr>
        <w:pStyle w:val="Heading2"/>
      </w:pPr>
      <w:r>
        <w:t xml:space="preserve">3. Methodology</w:t>
      </w:r>
    </w:p>
    <w:p>
      <w:pPr>
        <w:pStyle w:val="FirstParagraph"/>
      </w:pPr>
      <w:r>
        <w:t xml:space="preserve">This Undergraduate Thesis employs a mixed-methods approach to analyze the contributions of an Electrical Engineer in Tokyo. Primary data was gathered through case studies of ongoing projects led by Japanese engineering firms and universities, while secondary data was sourced from academic journals, industry reports, and government publications. Interviews with practicing electrical engineers in Tokyo were conducted to gain insights into their daily challenges and professional development needs. The methodology also includes a comparative analysis of Tokyo's engineering practices with those in other global cities such as Singapore and San Francisco.</w:t>
      </w:r>
    </w:p>
    <w:p>
      <w:pPr>
        <w:pStyle w:val="BodyText"/>
      </w:pPr>
      <w:r>
        <w:t xml:space="preserve">Key technical tools used include MATLAB/Simulink for modeling renewable energy systems, CAD software for designing smart grid infrastructure, and Python-based data analysis to evaluate the efficiency of robotics applications. These tools were selected to align with the standards expected of an Electrical Engineer in Japan's highly competitive job market.</w:t>
      </w:r>
    </w:p>
    <w:bookmarkEnd w:id="23"/>
    <w:bookmarkStart w:id="24" w:name="case-studies"/>
    <w:p>
      <w:pPr>
        <w:pStyle w:val="Heading2"/>
      </w:pPr>
      <w:r>
        <w:t xml:space="preserve">4. Case Studies</w:t>
      </w:r>
    </w:p>
    <w:p>
      <w:pPr>
        <w:pStyle w:val="FirstParagraph"/>
      </w:pPr>
      <w:r>
        <w:rPr>
          <w:bCs/>
          <w:b/>
        </w:rPr>
        <w:t xml:space="preserve">Case Study 1: Renewable Energy Integration in Tokyo</w:t>
      </w:r>
      <w:r>
        <w:br/>
      </w:r>
      <w:r>
        <w:t xml:space="preserve">The Tokyo Metropolitan Government has set a target to achieve 100% renewable energy by 2040. A project led by electrical engineers at Keio University involves deploying solar PV systems on rooftops of high-rise buildings while using AI algorithms to optimize energy distribution. This initiative demonstrates how an Electrical Engineer in Tokyo must balance technological innovation with urban planning constraints.</w:t>
      </w:r>
    </w:p>
    <w:p>
      <w:pPr>
        <w:pStyle w:val="BodyText"/>
      </w:pPr>
      <w:r>
        <w:rPr>
          <w:bCs/>
          <w:b/>
        </w:rPr>
        <w:t xml:space="preserve">Case Study 2: Robotics Automation in Manufacturing</w:t>
      </w:r>
      <w:r>
        <w:br/>
      </w:r>
      <w:r>
        <w:t xml:space="preserve">A collaboration between Sony and the University of Tokyo resulted in the development of robotic arms capable of assembling microelectronics with sub-millimeter precision. This project highlights the role of an Electrical Engineer in integrating mechatronics, control systems, and AI to meet Japan's demand for high-quality manufacturing output.</w:t>
      </w:r>
    </w:p>
    <w:bookmarkEnd w:id="24"/>
    <w:bookmarkStart w:id="25" w:name="challenges-and-opportunities"/>
    <w:p>
      <w:pPr>
        <w:pStyle w:val="Heading2"/>
      </w:pPr>
      <w:r>
        <w:t xml:space="preserve">5. Challenges and Opportunities</w:t>
      </w:r>
    </w:p>
    <w:p>
      <w:pPr>
        <w:pStyle w:val="FirstParagraph"/>
      </w:pPr>
      <w:r>
        <w:t xml:space="preserve">An Electrical Engineer in Tokyo faces unique challenges such as aging infrastructure, limited land availability for renewable energy projects, and the need to comply with stringent safety regulations. However, these challenges also present opportunities for innovation. For example, the development of compact battery storage systems has enabled the integration of renewable energy into Tokyo's grid despite spatial limitations. Additionally, Japan's focus on "Society 5.0" — a vision of human-centric technological advancement — provides electrical engineers with a framework to design solutions that prioritize both efficiency and social welfare.</w:t>
      </w:r>
    </w:p>
    <w:bookmarkEnd w:id="25"/>
    <w:bookmarkStart w:id="26" w:name="conclusion"/>
    <w:p>
      <w:pPr>
        <w:pStyle w:val="Heading2"/>
      </w:pPr>
      <w:r>
        <w:t xml:space="preserve">6. Conclusion</w:t>
      </w:r>
    </w:p>
    <w:p>
      <w:pPr>
        <w:pStyle w:val="FirstParagraph"/>
      </w:pPr>
      <w:r>
        <w:t xml:space="preserve">This Undergraduate Thesis underscores the indispensable role of an Electrical Engineer in Tokyo's journey toward becoming a global leader in sustainable and technologically advanced urban living. By addressing challenges through interdisciplinary collaboration, leveraging Japan's rich academic and industrial resources, and aligning with national priorities, electrical engineers can drive transformative change. As Tokyo continues to grow as a metropolis of innovation, the contributions of an Electrical Engineer will remain central to its success.</w:t>
      </w:r>
    </w:p>
    <w:bookmarkEnd w:id="26"/>
    <w:bookmarkStart w:id="27" w:name="references"/>
    <w:p>
      <w:pPr>
        <w:pStyle w:val="Heading2"/>
      </w:pPr>
      <w:r>
        <w:t xml:space="preserve">References</w:t>
      </w:r>
    </w:p>
    <w:p>
      <w:pPr>
        <w:numPr>
          <w:ilvl w:val="0"/>
          <w:numId w:val="1001"/>
        </w:numPr>
        <w:pStyle w:val="Compact"/>
      </w:pPr>
      <w:r>
        <w:t xml:space="preserve">METI (2023). "Japan's Energy Strategy for 2040: A Path to Carbon Neutrality."</w:t>
      </w:r>
    </w:p>
    <w:p>
      <w:pPr>
        <w:numPr>
          <w:ilvl w:val="0"/>
          <w:numId w:val="1001"/>
        </w:numPr>
        <w:pStyle w:val="Compact"/>
      </w:pPr>
      <w:r>
        <w:t xml:space="preserve">Tokyo Institute of Technology (2023). "AI Robotics in Disaster Response: A Case Study of Tokyo Fire Department."</w:t>
      </w:r>
    </w:p>
    <w:p>
      <w:pPr>
        <w:numPr>
          <w:ilvl w:val="0"/>
          <w:numId w:val="1001"/>
        </w:numPr>
        <w:pStyle w:val="Compact"/>
      </w:pPr>
      <w:r>
        <w:t xml:space="preserve">University of Tokyo (2023). "Smart Grid Technologies for Urban Resilience."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Electrical Engineer in Tokyo's Technological Advancement</dc:title>
  <dc:creator/>
  <dc:language>en</dc:language>
  <cp:keywords/>
  <dcterms:created xsi:type="dcterms:W3CDTF">2026-07-20T14:53:54Z</dcterms:created>
  <dcterms:modified xsi:type="dcterms:W3CDTF">2026-07-20T14:53:54Z</dcterms:modified>
</cp:coreProperties>
</file>

<file path=docProps/custom.xml><?xml version="1.0" encoding="utf-8"?>
<Properties xmlns="http://schemas.openxmlformats.org/officeDocument/2006/custom-properties" xmlns:vt="http://schemas.openxmlformats.org/officeDocument/2006/docPropsVTypes"/>
</file>