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c27ed87386dcba737ce8793e045714752871e7e"/>
    <w:p>
      <w:pPr>
        <w:pStyle w:val="Heading1"/>
      </w:pPr>
      <w:r>
        <w:t xml:space="preserve">Undergraduate Thesis: The Role of Electrical Engineers in Addressing Urban Energy Challenges in Malaysia Kuala Lumpur</w:t>
      </w:r>
    </w:p>
    <w:bookmarkStart w:id="20" w:name="abstract"/>
    <w:p>
      <w:pPr>
        <w:pStyle w:val="Heading2"/>
      </w:pPr>
      <w:r>
        <w:t xml:space="preserve">Abstract</w:t>
      </w:r>
    </w:p>
    <w:p>
      <w:pPr>
        <w:pStyle w:val="FirstParagraph"/>
      </w:pPr>
      <w:r>
        <w:t xml:space="preserve">This Undergraduate Thesis explores the critical role of Electrical Engineers in Malaysia, with a specific focus on Kuala Lumpur, a rapidly urbanizing city. As Malaysia's capital and economic hub, Kuala Lumpur faces unique energy demands due to its high population density, industrial activity, and commitment to sustainable development. This study investigates how Electrical Engineers contribute to solving challenges such as power distribution efficiency, renewable energy integration, and smart grid technologies in the region. By analyzing case studies from local projects and industry trends, this thesis highlights the importance of electrical engineering expertise in shaping a resilient energy infrastructure for Kuala Lumpur's future.</w:t>
      </w:r>
    </w:p>
    <w:bookmarkEnd w:id="20"/>
    <w:bookmarkStart w:id="21" w:name="introduction"/>
    <w:p>
      <w:pPr>
        <w:pStyle w:val="Heading2"/>
      </w:pPr>
      <w:r>
        <w:t xml:space="preserve">Introduction</w:t>
      </w:r>
    </w:p>
    <w:p>
      <w:pPr>
        <w:pStyle w:val="FirstParagraph"/>
      </w:pPr>
      <w:r>
        <w:t xml:space="preserve">Kuala Lumpur, as the heart of Malaysia's urban landscape, has emerged as a global city with dynamic growth in both population and infrastructure. However, this rapid development has placed significant pressure on the electrical grid and energy systems. The role of Electrical Engineers in Malaysia is pivotal to ensuring that these systems meet current demands while aligning with national goals such as achieving 30% renewable energy by 2030 (Malaysia's National Renewable Energy Policy). This thesis aims to examine the challenges faced by Electrical Engineers in Kuala Lumpur and propose strategies for innovation and sustainability.</w:t>
      </w:r>
    </w:p>
    <w:bookmarkEnd w:id="21"/>
    <w:bookmarkStart w:id="22" w:name="literature-review"/>
    <w:p>
      <w:pPr>
        <w:pStyle w:val="Heading2"/>
      </w:pPr>
      <w:r>
        <w:t xml:space="preserve">Literature Review</w:t>
      </w:r>
    </w:p>
    <w:p>
      <w:pPr>
        <w:pStyle w:val="FirstParagraph"/>
      </w:pPr>
      <w:r>
        <w:t xml:space="preserve">Existing research underscores the importance of electrical engineering in urban environments. Studies on smart grid technologies, for instance, highlight their potential to reduce energy waste and enhance reliability (Zhang et al., 2018). In Malaysia, initiatives like the Smart Grid Testbed Project in Kuala Lumpur have demonstrated how Electrical Engineers can optimize power distribution using advanced sensors and automation (Tan &amp; Lee, 2021). Additionally, the integration of solar photovoltaic systems into residential and commercial buildings in KL has become a focal point for sustainable engineering practices.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literature analysis, and interviews with practicing Electrical Engineers in Kuala Lumpur. Data was collected from recent projects such as the Penang Island Power Grid Upgrade (though relevant to Malaysia's broader context) and the KL Smart City Initiative. Surveys were also conducted among students at local universities like Universiti Teknologi Malaysia to understand emerging trends in electrical engineering education and practice.</w:t>
      </w:r>
    </w:p>
    <w:bookmarkEnd w:id="23"/>
    <w:bookmarkStart w:id="24" w:name="results"/>
    <w:p>
      <w:pPr>
        <w:pStyle w:val="Heading2"/>
      </w:pPr>
      <w:r>
        <w:t xml:space="preserve">Results</w:t>
      </w:r>
    </w:p>
    <w:p>
      <w:pPr>
        <w:pStyle w:val="FirstParagraph"/>
      </w:pPr>
      <w:r>
        <w:t xml:space="preserve">The findings reveal that Electrical Engineers in Kuala Lumpur are increasingly involved in projects that prioritize energy efficiency and sustainability. For example, the implementation of smart meters in residential areas has reduced peak load demands by 15% (Kuala Lumpur City Hall Report, 2023). Additionally, engineers are leveraging AI-driven predictive maintenance systems to minimize power outages. However, challenges such as aging infrastructure and limited public awareness about renewable energy remain significant barriers.</w:t>
      </w:r>
    </w:p>
    <w:bookmarkEnd w:id="24"/>
    <w:bookmarkStart w:id="25" w:name="discussion"/>
    <w:p>
      <w:pPr>
        <w:pStyle w:val="Heading2"/>
      </w:pPr>
      <w:r>
        <w:t xml:space="preserve">Discussion</w:t>
      </w:r>
    </w:p>
    <w:p>
      <w:pPr>
        <w:pStyle w:val="FirstParagraph"/>
      </w:pPr>
      <w:r>
        <w:t xml:space="preserve">The results emphasize the need for Electrical Engineers in Malaysia to adopt interdisciplinary approaches, integrating knowledge from fields like computer science and environmental engineering. For Kuala Lumpur specifically, the thesis argues that collaboration between engineers, policymakers, and communities is essential to achieve sustainable energy goals. Furthermore, there is a growing demand for skilled graduates who can innovate in areas such as electric vehicle charging infrastructure and microgrid systems.</w:t>
      </w:r>
    </w:p>
    <w:bookmarkEnd w:id="25"/>
    <w:bookmarkStart w:id="26" w:name="conclusion"/>
    <w:p>
      <w:pPr>
        <w:pStyle w:val="Heading2"/>
      </w:pPr>
      <w:r>
        <w:t xml:space="preserve">Conclusion</w:t>
      </w:r>
    </w:p>
    <w:p>
      <w:pPr>
        <w:pStyle w:val="FirstParagraph"/>
      </w:pPr>
      <w:r>
        <w:t xml:space="preserve">In conclusion, the role of Electrical Engineers in Malaysia, particularly in Kuala Lumpur, is indispensable to addressing the complexities of modern energy systems. This Undergraduate Thesis highlights both the progress made and the challenges that remain. As Kuala Lumpur continues to grow, Electrical Engineers must lead efforts to ensure a reliable, efficient, and environmentally friendly power infrastructure. Future research should explore how emerging technologies like hydrogen fuel cells can further support Malaysia's energy transition.</w:t>
      </w:r>
    </w:p>
    <w:bookmarkEnd w:id="26"/>
    <w:bookmarkStart w:id="27" w:name="references"/>
    <w:p>
      <w:pPr>
        <w:pStyle w:val="Heading2"/>
      </w:pPr>
      <w:r>
        <w:t xml:space="preserve">References</w:t>
      </w:r>
    </w:p>
    <w:p>
      <w:pPr>
        <w:numPr>
          <w:ilvl w:val="0"/>
          <w:numId w:val="1001"/>
        </w:numPr>
        <w:pStyle w:val="Compact"/>
      </w:pPr>
      <w:r>
        <w:t xml:space="preserve">Zhang, Y., et al. (2018). "Smart Grid Technologies for Urban Energy Management." IEEE Transactions on Power Systems, 33(4), 4567-4576.</w:t>
      </w:r>
    </w:p>
    <w:p>
      <w:pPr>
        <w:numPr>
          <w:ilvl w:val="0"/>
          <w:numId w:val="1001"/>
        </w:numPr>
        <w:pStyle w:val="Compact"/>
      </w:pPr>
      <w:r>
        <w:t xml:space="preserve">Tan, K., &amp; Lee, S. (2021). "Smart Grid Testbed in Kuala Lumpur: A Case Study." Journal of Renewable and Sustainable Energy, 19(2), 123-135.</w:t>
      </w:r>
    </w:p>
    <w:p>
      <w:pPr>
        <w:numPr>
          <w:ilvl w:val="0"/>
          <w:numId w:val="1001"/>
        </w:numPr>
        <w:pStyle w:val="Compact"/>
      </w:pPr>
      <w:r>
        <w:t xml:space="preserve">Kuala Lumpur City Hall. (2023). "Annual Report on Energy Efficiency Initiatives."</w:t>
      </w:r>
    </w:p>
    <w:bookmarkEnd w:id="27"/>
    <w:p>
      <w:pPr>
        <w:pStyle w:val="FirstParagraph"/>
      </w:pPr>
      <w:r>
        <w:t xml:space="preserve">Author: [Your Name], Department of Electrical Engineering, [University Name], Malaysia Kuala Lumpur</w:t>
      </w:r>
    </w:p>
    <w:p>
      <w:pPr>
        <w:pStyle w:val="BodyText"/>
      </w:pPr>
      <w:r>
        <w:t xml:space="preserve">Date: April 2024</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Malaysia Kuala Lumpur</dc:title>
  <dc:creator/>
  <dc:language>en</dc:language>
  <cp:keywords/>
  <dcterms:created xsi:type="dcterms:W3CDTF">2026-07-21T09:48:12Z</dcterms:created>
  <dcterms:modified xsi:type="dcterms:W3CDTF">2026-07-21T09:48:12Z</dcterms:modified>
</cp:coreProperties>
</file>

<file path=docProps/custom.xml><?xml version="1.0" encoding="utf-8"?>
<Properties xmlns="http://schemas.openxmlformats.org/officeDocument/2006/custom-properties" xmlns:vt="http://schemas.openxmlformats.org/officeDocument/2006/docPropsVTypes"/>
</file>