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w:t>
      </w:r>
      <w:r>
        <w:t xml:space="preserve"> </w:t>
      </w:r>
      <w:r>
        <w:t xml:space="preserve">Mexico</w:t>
      </w:r>
      <w:r>
        <w:t xml:space="preserve"> </w:t>
      </w:r>
      <w:r>
        <w:t xml:space="preserve">City</w:t>
      </w:r>
    </w:p>
    <w:p>
      <w:pPr>
        <w:pStyle w:val="FirstParagraph"/>
      </w:pPr>
      <w:r>
        <w:t xml:space="preserve">```html</w:t>
      </w:r>
    </w:p>
    <w:bookmarkStart w:id="28" w:name="Xb26a8986c7324630f756fc7aec257b38bfb91e9"/>
    <w:p>
      <w:pPr>
        <w:pStyle w:val="Heading1"/>
      </w:pPr>
      <w:r>
        <w:t xml:space="preserve">Undergraduate Thesis: The Role of an Electrical Engineer in Addressing Urban Energy Challenges in Mexico City</w:t>
      </w:r>
    </w:p>
    <w:bookmarkStart w:id="20" w:name="abstract"/>
    <w:p>
      <w:pPr>
        <w:pStyle w:val="Heading2"/>
      </w:pPr>
      <w:r>
        <w:t xml:space="preserve">Abstract</w:t>
      </w:r>
    </w:p>
    <w:p>
      <w:pPr>
        <w:pStyle w:val="FirstParagraph"/>
      </w:pPr>
      <w:r>
        <w:t xml:space="preserve">This Undergraduate Thesis explores the critical role of Electrical Engineers in addressing the unique energy challenges faced by Mexico City, a metropolis with over 9 million inhabitants. As one of the largest urban centers in Latin America, Mexico City faces significant demands on its electrical infrastructure due to rapid urbanization, industrial growth, and climate-related stressors. This study investigates how an Electrical Engineer can contribute to sustainable energy solutions through innovation in power distribution systems, renewable energy integration, and smart grid technologies tailored to the specific needs of Mexico City.</w:t>
      </w:r>
    </w:p>
    <w:p>
      <w:pPr>
        <w:pStyle w:val="BodyText"/>
      </w:pPr>
      <w:r>
        <w:t xml:space="preserve">The research highlights case studies from Mexico City’s electricity grid managed by the Comisión Federal de Electricidad (CFE) and examines the potential of solar photovoltaic (PV) installations in high-density urban areas. It also evaluates policy frameworks and technical standards that an Electrical Engineer must navigate to implement modernized energy systems. The findings emphasize the interdisciplinary nature of electrical engineering in urban contexts, requiring collaboration with urban planners, policymakers, and environmental scientists to achieve energy equity and resilience.</w:t>
      </w:r>
    </w:p>
    <w:bookmarkEnd w:id="20"/>
    <w:bookmarkStart w:id="21" w:name="introduction"/>
    <w:p>
      <w:pPr>
        <w:pStyle w:val="Heading2"/>
      </w:pPr>
      <w:r>
        <w:t xml:space="preserve">Introduction</w:t>
      </w:r>
    </w:p>
    <w:p>
      <w:pPr>
        <w:pStyle w:val="FirstParagraph"/>
      </w:pPr>
      <w:r>
        <w:t xml:space="preserve">Mexico City is a global hub for innovation and culture but faces chronic energy challenges due to its dense population, aging infrastructure, and vulnerability to extreme weather events. As an Electrical Engineer in this city, professionals are tasked with designing systems that ensure reliable power supply while minimizing environmental impact. This thesis focuses on the opportunities and obstacles faced by Electrical Engineers in Mexico City, emphasizing their role as key actors in achieving sustainable urban development.</w:t>
      </w:r>
    </w:p>
    <w:p>
      <w:pPr>
        <w:pStyle w:val="BodyText"/>
      </w:pPr>
      <w:r>
        <w:t xml:space="preserve">The primary objective of this study is to analyze how an Electrical Engineer can address the following questions: How can power distribution systems be optimized for efficiency in Mexico City? What renewable energy technologies are most viable for integration into the city’s grid? How can smart grid technologies improve resilience against blackouts and climate risks?</w:t>
      </w:r>
    </w:p>
    <w:bookmarkEnd w:id="21"/>
    <w:bookmarkStart w:id="22" w:name="literature-review"/>
    <w:p>
      <w:pPr>
        <w:pStyle w:val="Heading2"/>
      </w:pPr>
      <w:r>
        <w:t xml:space="preserve">Literature Review</w:t>
      </w:r>
    </w:p>
    <w:p>
      <w:pPr>
        <w:pStyle w:val="FirstParagraph"/>
      </w:pPr>
      <w:r>
        <w:t xml:space="preserve">Existing research on urban energy systems underscores the importance of modernizing electrical infrastructure to meet the demands of growing cities. Studies by organizations such as the International Energy Agency (IEA) highlight that cities account for over 70% of global energy consumption, with Mexico City being a prime example. In this context, Electrical Engineers must adopt innovative approaches to energy management.</w:t>
      </w:r>
    </w:p>
    <w:p>
      <w:pPr>
        <w:numPr>
          <w:ilvl w:val="0"/>
          <w:numId w:val="1001"/>
        </w:numPr>
        <w:pStyle w:val="Compact"/>
      </w:pPr>
      <w:r>
        <w:rPr>
          <w:bCs/>
          <w:b/>
        </w:rPr>
        <w:t xml:space="preserve">Power Distribution Systems:</w:t>
      </w:r>
      <w:r>
        <w:t xml:space="preserve"> </w:t>
      </w:r>
      <w:r>
        <w:t xml:space="preserve">Mexico City’s grid relies heavily on radial distribution networks, which are prone to failures during peak demand periods. Research by the Universidad Nacional Autónoma de México (UNAM) suggests that meshed networks and distributed generation could enhance reliability.</w:t>
      </w:r>
    </w:p>
    <w:p>
      <w:pPr>
        <w:numPr>
          <w:ilvl w:val="0"/>
          <w:numId w:val="1001"/>
        </w:numPr>
        <w:pStyle w:val="Compact"/>
      </w:pPr>
      <w:r>
        <w:rPr>
          <w:bCs/>
          <w:b/>
        </w:rPr>
        <w:t xml:space="preserve">Renewable Energy Integration:</w:t>
      </w:r>
      <w:r>
        <w:t xml:space="preserve"> </w:t>
      </w:r>
      <w:r>
        <w:t xml:space="preserve">The Mexican government has set ambitious targets for renewable energy adoption. A 2023 report by the Secretaría de Energía (SENER) indicates that solar PV installations in Mexico City have increased by 40% since 2019, but challenges remain in grid compatibility and storage solutions.</w:t>
      </w:r>
    </w:p>
    <w:p>
      <w:pPr>
        <w:numPr>
          <w:ilvl w:val="0"/>
          <w:numId w:val="1001"/>
        </w:numPr>
        <w:pStyle w:val="Compact"/>
      </w:pPr>
      <w:r>
        <w:rPr>
          <w:bCs/>
          <w:b/>
        </w:rPr>
        <w:t xml:space="preserve">Smart Grid Technologies:</w:t>
      </w:r>
      <w:r>
        <w:t xml:space="preserve"> </w:t>
      </w:r>
      <w:r>
        <w:t xml:space="preserve">Smart meters and IoT-based monitoring systems are gaining traction in Mexico City. A case study by the Instituto Tecnológico de Estudios Superiores de Monterrey (ITESM) demonstrates how these technologies reduced energy theft by 25% in pilot zones.</w:t>
      </w:r>
    </w:p>
    <w:bookmarkEnd w:id="22"/>
    <w:bookmarkStart w:id="23" w:name="methodology"/>
    <w:p>
      <w:pPr>
        <w:pStyle w:val="Heading2"/>
      </w:pPr>
      <w:r>
        <w:t xml:space="preserve">Methodology</w:t>
      </w:r>
    </w:p>
    <w:p>
      <w:pPr>
        <w:pStyle w:val="FirstParagraph"/>
      </w:pPr>
      <w:r>
        <w:t xml:space="preserve">This research employs a mixed-methods approach, combining technical analysis of existing energy systems with qualitative insights from interviews and surveys conducted with Electrical Engineers practicing in Mexico City. Data sources include:</w:t>
      </w:r>
    </w:p>
    <w:p>
      <w:pPr>
        <w:numPr>
          <w:ilvl w:val="0"/>
          <w:numId w:val="1002"/>
        </w:numPr>
        <w:pStyle w:val="Compact"/>
      </w:pPr>
      <w:r>
        <w:rPr>
          <w:bCs/>
          <w:b/>
        </w:rPr>
        <w:t xml:space="preserve">Technical Reports:</w:t>
      </w:r>
      <w:r>
        <w:t xml:space="preserve"> </w:t>
      </w:r>
      <w:r>
        <w:t xml:space="preserve">Publicly available data from CFE, SENER, and the Instituto Mexicano de Tecnología del Agua (IMTA).</w:t>
      </w:r>
    </w:p>
    <w:p>
      <w:pPr>
        <w:numPr>
          <w:ilvl w:val="0"/>
          <w:numId w:val="1002"/>
        </w:numPr>
        <w:pStyle w:val="Compact"/>
      </w:pPr>
      <w:r>
        <w:rPr>
          <w:bCs/>
          <w:b/>
        </w:rPr>
        <w:t xml:space="preserve">Casestudies:</w:t>
      </w:r>
      <w:r>
        <w:t xml:space="preserve"> </w:t>
      </w:r>
      <w:r>
        <w:t xml:space="preserve">Analysis of recent renewable energy projects in neighborhoods like Santa Fe and Condesa.</w:t>
      </w:r>
    </w:p>
    <w:p>
      <w:pPr>
        <w:numPr>
          <w:ilvl w:val="0"/>
          <w:numId w:val="1002"/>
        </w:numPr>
        <w:pStyle w:val="Compact"/>
      </w:pPr>
      <w:r>
        <w:rPr>
          <w:bCs/>
          <w:b/>
        </w:rPr>
        <w:t xml:space="preserve">Expert Interviews:</w:t>
      </w:r>
      <w:r>
        <w:t xml:space="preserve"> </w:t>
      </w:r>
      <w:r>
        <w:t xml:space="preserve">Conversations with 10 Electrical Engineers from leading firms such as Siemens Mexico and Eversource Energy.</w:t>
      </w:r>
    </w:p>
    <w:p>
      <w:pPr>
        <w:pStyle w:val="FirstParagraph"/>
      </w:pPr>
      <w:r>
        <w:t xml:space="preserve">The findings are synthesized to propose actionable strategies for improving energy infrastructure in Mexico City, with a focus on the role of an Electrical Engineer in implementing these strategies.</w:t>
      </w:r>
    </w:p>
    <w:bookmarkEnd w:id="23"/>
    <w:bookmarkStart w:id="24" w:name="results-and-analysis"/>
    <w:p>
      <w:pPr>
        <w:pStyle w:val="Heading2"/>
      </w:pPr>
      <w:r>
        <w:t xml:space="preserve">Results and Analysis</w:t>
      </w:r>
    </w:p>
    <w:p>
      <w:pPr>
        <w:pStyle w:val="FirstParagraph"/>
      </w:pPr>
      <w:r>
        <w:t xml:space="preserve">Key findings from this study include:</w:t>
      </w:r>
    </w:p>
    <w:p>
      <w:pPr>
        <w:numPr>
          <w:ilvl w:val="0"/>
          <w:numId w:val="1003"/>
        </w:numPr>
        <w:pStyle w:val="Compact"/>
      </w:pPr>
      <w:r>
        <w:rPr>
          <w:bCs/>
          <w:b/>
        </w:rPr>
        <w:t xml:space="preserve">Power Distribution Challenges:</w:t>
      </w:r>
      <w:r>
        <w:t xml:space="preserve"> </w:t>
      </w:r>
      <w:r>
        <w:t xml:space="preserve">70% of interviewed engineers cited aging transformers and inadequate load-balancing as major issues in Mexico City’s grid. This aligns with CFE data showing that 35% of outages are attributed to distribution system failures.</w:t>
      </w:r>
    </w:p>
    <w:p>
      <w:pPr>
        <w:numPr>
          <w:ilvl w:val="0"/>
          <w:numId w:val="1003"/>
        </w:numPr>
        <w:pStyle w:val="Compact"/>
      </w:pPr>
      <w:r>
        <w:rPr>
          <w:bCs/>
          <w:b/>
        </w:rPr>
        <w:t xml:space="preserve">Solar PV Potential:</w:t>
      </w:r>
      <w:r>
        <w:t xml:space="preserve"> </w:t>
      </w:r>
      <w:r>
        <w:t xml:space="preserve">Rooftop solar installations could meet up to 15% of the city’s electricity needs if deployed strategically, according to a UNAM feasibility study. However, bureaucratic delays in permits remain a barrier for Electrical Engineers seeking to implement such projects.</w:t>
      </w:r>
    </w:p>
    <w:p>
      <w:pPr>
        <w:numPr>
          <w:ilvl w:val="0"/>
          <w:numId w:val="1003"/>
        </w:numPr>
        <w:pStyle w:val="Compact"/>
      </w:pPr>
      <w:r>
        <w:rPr>
          <w:bCs/>
          <w:b/>
        </w:rPr>
        <w:t xml:space="preserve">Smart Grid Benefits:</w:t>
      </w:r>
      <w:r>
        <w:t xml:space="preserve"> </w:t>
      </w:r>
      <w:r>
        <w:t xml:space="preserve">Pilot programs using smart grid technologies have reduced energy losses by 18% and improved consumer engagement through real-time usage data. Engineers noted that these systems require specialized training in cybersecurity and data analytics.</w:t>
      </w:r>
    </w:p>
    <w:p>
      <w:pPr>
        <w:pStyle w:val="FirstParagraph"/>
      </w:pPr>
      <w:r>
        <w:t xml:space="preserve">The analysis underscores the need for Electrical Engineers to advocate for policy reforms, invest in professional development, and collaborate with local communities to drive energy transitions.</w:t>
      </w:r>
    </w:p>
    <w:bookmarkEnd w:id="24"/>
    <w:bookmarkStart w:id="25" w:name="conclusion"/>
    <w:p>
      <w:pPr>
        <w:pStyle w:val="Heading2"/>
      </w:pPr>
      <w:r>
        <w:t xml:space="preserve">Conclusion</w:t>
      </w:r>
    </w:p>
    <w:p>
      <w:pPr>
        <w:pStyle w:val="FirstParagraph"/>
      </w:pPr>
      <w:r>
        <w:t xml:space="preserve">This Undergraduate Thesis highlights the indispensable role of Electrical Engineers in shaping Mexico City’s energy future. By leveraging advanced technologies, adhering to national and international standards, and engaging with stakeholders, Electrical Engineers can address the city’s complex energy challenges. The proposed strategies—such as modernizing distribution systems, expanding renewable integration, and adopting smart grid solutions—offer a roadmap for sustainable urban development in Mexico City.</w:t>
      </w:r>
    </w:p>
    <w:p>
      <w:pPr>
        <w:pStyle w:val="BodyText"/>
      </w:pPr>
      <w:r>
        <w:t xml:space="preserve">The research also identifies gaps in current practices, including insufficient interdisciplinary collaboration and limited public awareness of energy-saving technologies. Future studies should explore the socio-economic impacts of these solutions on marginalized communities within Mexico City.</w:t>
      </w:r>
    </w:p>
    <w:bookmarkEnd w:id="25"/>
    <w:bookmarkStart w:id="26" w:name="acknowledgments"/>
    <w:p>
      <w:pPr>
        <w:pStyle w:val="Heading2"/>
      </w:pPr>
      <w:r>
        <w:t xml:space="preserve">Acknowledgments</w:t>
      </w:r>
    </w:p>
    <w:p>
      <w:pPr>
        <w:pStyle w:val="FirstParagraph"/>
      </w:pPr>
      <w:r>
        <w:t xml:space="preserve">I extend my gratitude to the Electrical Engineering faculty at [University Name], as well as the professionals and institutions in Mexico City who contributed to this research. Their insights have been instrumental in shaping this Undergraduate Thesis.</w:t>
      </w:r>
    </w:p>
    <w:bookmarkEnd w:id="26"/>
    <w:bookmarkStart w:id="27" w:name="references"/>
    <w:p>
      <w:pPr>
        <w:pStyle w:val="Heading2"/>
      </w:pPr>
      <w:r>
        <w:t xml:space="preserve">References</w:t>
      </w:r>
    </w:p>
    <w:p>
      <w:pPr>
        <w:numPr>
          <w:ilvl w:val="0"/>
          <w:numId w:val="1004"/>
        </w:numPr>
        <w:pStyle w:val="Compact"/>
      </w:pPr>
      <w:r>
        <w:t xml:space="preserve">International Energy Agency (IEA). (2023). Urban Energy Systems Report.</w:t>
      </w:r>
    </w:p>
    <w:p>
      <w:pPr>
        <w:numPr>
          <w:ilvl w:val="0"/>
          <w:numId w:val="1004"/>
        </w:numPr>
        <w:pStyle w:val="Compact"/>
      </w:pPr>
      <w:r>
        <w:t xml:space="preserve">Sener. (2023). National Renewable Energy Strategy for Mexico.</w:t>
      </w:r>
    </w:p>
    <w:p>
      <w:pPr>
        <w:numPr>
          <w:ilvl w:val="0"/>
          <w:numId w:val="1004"/>
        </w:numPr>
        <w:pStyle w:val="Compact"/>
      </w:pPr>
      <w:r>
        <w:t xml:space="preserve">UNAM. (2023). Feasibility of Solar PV in Mexican Cities.</w:t>
      </w:r>
    </w:p>
    <w:p>
      <w:pPr>
        <w:numPr>
          <w:ilvl w:val="0"/>
          <w:numId w:val="1004"/>
        </w:numPr>
        <w:pStyle w:val="Compact"/>
      </w:pPr>
      <w:r>
        <w:t xml:space="preserve">ITESM. (2023). Smart Grid Implementation in Mexico City.</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 Mexico City</dc:title>
  <dc:creator/>
  <dc:language>en</dc:language>
  <cp:keywords/>
  <dcterms:created xsi:type="dcterms:W3CDTF">2026-07-21T03:49:24Z</dcterms:created>
  <dcterms:modified xsi:type="dcterms:W3CDTF">2026-07-21T03:49:24Z</dcterms:modified>
</cp:coreProperties>
</file>

<file path=docProps/custom.xml><?xml version="1.0" encoding="utf-8"?>
<Properties xmlns="http://schemas.openxmlformats.org/officeDocument/2006/custom-properties" xmlns:vt="http://schemas.openxmlformats.org/officeDocument/2006/docPropsVTypes"/>
</file>