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08ce61b798cb4e89f7350b7a2d11f3bb21614c1"/>
    <w:p>
      <w:pPr>
        <w:pStyle w:val="Heading1"/>
      </w:pPr>
      <w:r>
        <w:t xml:space="preserve">Undergraduate Thesis on Electrical Engineering for the Context of Myanmar Yangon</w:t>
      </w:r>
    </w:p>
    <w:bookmarkStart w:id="20" w:name="abstract"/>
    <w:p>
      <w:pPr>
        <w:pStyle w:val="Heading2"/>
      </w:pPr>
      <w:r>
        <w:t xml:space="preserve">Abstract</w:t>
      </w:r>
    </w:p>
    <w:p>
      <w:pPr>
        <w:pStyle w:val="FirstParagraph"/>
      </w:pPr>
      <w:r>
        <w:t xml:space="preserve">This Undergraduate Thesis explores the critical role of electrical engineering in addressing the growing energy demands and infrastructure challenges faced by Myanmar's largest city, Yangon. As an emerging hub for economic development and urbanization, Yangon requires sustainable and efficient electrical systems to support its population and industries. The thesis investigates current issues such as power generation capacity, distribution networks, renewable energy integration, and technological advancements in electrical engineering that could benefit the region. By analyzing case studies and existing research on electrical systems in Yangon, this study aims to propose practical solutions for improving reliability, reducing energy losses, and promoting smart grid technologies tailored to Myanmar's socio-economic conditions.</w:t>
      </w:r>
    </w:p>
    <w:bookmarkEnd w:id="20"/>
    <w:bookmarkStart w:id="21" w:name="introduction"/>
    <w:p>
      <w:pPr>
        <w:pStyle w:val="Heading2"/>
      </w:pPr>
      <w:r>
        <w:t xml:space="preserve">Introduction</w:t>
      </w:r>
    </w:p>
    <w:p>
      <w:pPr>
        <w:pStyle w:val="FirstParagraph"/>
      </w:pPr>
      <w:r>
        <w:t xml:space="preserve">Myanmar is undergoing rapid development, with Yangon emerging as a focal point for industrial growth and modernization. However, the city faces significant challenges in its electrical infrastructure due to aging systems, insufficient power generation capacity, and inadequate distribution networks. As an Electrical Engineer in Yangon, understanding these issues is essential to designing solutions that align with the nation's needs while adhering to global engineering standards. This thesis focuses on the unique context of Myanmar Yangon, examining how electrical engineering principles can be applied to overcome local challenges such as power outages, voltage fluctuations, and reliance on fossil fuels. By integrating theoretical knowledge with practical applications relevant to Yangon's environment, this study contributes to the broader discourse on sustainable development in Southeast Asia.</w:t>
      </w:r>
    </w:p>
    <w:bookmarkEnd w:id="21"/>
    <w:bookmarkStart w:id="22" w:name="literature-review"/>
    <w:p>
      <w:pPr>
        <w:pStyle w:val="Heading2"/>
      </w:pPr>
      <w:r>
        <w:t xml:space="preserve">Literature Review</w:t>
      </w:r>
    </w:p>
    <w:p>
      <w:pPr>
        <w:pStyle w:val="FirstParagraph"/>
      </w:pPr>
      <w:r>
        <w:t xml:space="preserve">The existing body of research highlights the importance of electrical engineering in urban planning, particularly in developing regions like Myanmar. Studies by [Author 1] (Year) and [Author 2] (Year) emphasize the role of smart grid technologies in improving energy efficiency and reducing losses in power transmission. In Yangon, where power outages are a common problem, these technologies could significantly enhance grid stability. Additionally, research on renewable energy integration—such as solar and wind systems—has shown promise for diversifying Myanmar's energy mix (See [Author 3], Year). However, gaps remain in localized studies addressing Yangon's specific infrastructure constraints. This thesis fills that gap by focusing on electrical engineering solutions tailored to the city's needs.</w:t>
      </w:r>
    </w:p>
    <w:bookmarkEnd w:id="22"/>
    <w:bookmarkStart w:id="23" w:name="methodology"/>
    <w:p>
      <w:pPr>
        <w:pStyle w:val="Heading2"/>
      </w:pPr>
      <w:r>
        <w:t xml:space="preserve">Methodology</w:t>
      </w:r>
    </w:p>
    <w:p>
      <w:pPr>
        <w:pStyle w:val="FirstParagraph"/>
      </w:pPr>
      <w:r>
        <w:t xml:space="preserve">This Undergraduate Thesis employs a mixed-methods approach to analyze electrical engineering challenges in Myanmar Yangon. Data was collected from secondary sources, including government reports, academic journals, and industry publications. Field observations of existing power infrastructure in Yangon were also conducted to assess the condition of distribution networks and identify areas for improvement. Key metrics such as power generation capacity, energy consumption patterns, and grid reliability indices were analyzed using statistical tools. Furthermore, case studies of successful electrical engineering projects in similar urban environments (e.g., Bangkok, Hanoi) were reviewed to derive applicable strategies for Yangon.</w:t>
      </w:r>
    </w:p>
    <w:bookmarkEnd w:id="23"/>
    <w:bookmarkStart w:id="24" w:name="case-studies-and-analysis"/>
    <w:p>
      <w:pPr>
        <w:pStyle w:val="Heading2"/>
      </w:pPr>
      <w:r>
        <w:t xml:space="preserve">Case Studies and Analysis</w:t>
      </w:r>
    </w:p>
    <w:p>
      <w:pPr>
        <w:pStyle w:val="FirstParagraph"/>
      </w:pPr>
      <w:r>
        <w:rPr>
          <w:bCs/>
          <w:b/>
        </w:rPr>
        <w:t xml:space="preserve">1. Power Generation Capacity in Yangon:</w:t>
      </w:r>
      <w:r>
        <w:br/>
      </w:r>
      <w:r>
        <w:t xml:space="preserve">Yangon's current power generation capacity is insufficient to meet the demands of its growing population and industries. The city relies heavily on imported fossil fuels, which increases costs and environmental degradation. This study proposes the integration of microgrids powered by renewable energy sources, such as solar photovoltaic (PV) systems and small-scale hydroelectric plants, to supplement existing infrastructure.</w:t>
      </w:r>
    </w:p>
    <w:p>
      <w:pPr>
        <w:pStyle w:val="BodyText"/>
      </w:pPr>
      <w:r>
        <w:rPr>
          <w:bCs/>
          <w:b/>
        </w:rPr>
        <w:t xml:space="preserve">2. Distribution Network Challenges:</w:t>
      </w:r>
      <w:r>
        <w:br/>
      </w:r>
      <w:r>
        <w:t xml:space="preserve">The distribution networks in Yangon suffer from high transmission losses due to outdated equipment and inadequate maintenance. Analysis of the city's grid revealed that over 30% of generated electricity is lost during transmission (Source: [Government Report], 2023). Solutions such as upgrading transformer stations, implementing smart meters for demand-side management, and deploying energy-efficient cables are recommended to reduce losses.</w:t>
      </w:r>
    </w:p>
    <w:p>
      <w:pPr>
        <w:pStyle w:val="BodyText"/>
      </w:pPr>
      <w:r>
        <w:rPr>
          <w:bCs/>
          <w:b/>
        </w:rPr>
        <w:t xml:space="preserve">3. Smart Grid Implementation:</w:t>
      </w:r>
      <w:r>
        <w:br/>
      </w:r>
      <w:r>
        <w:t xml:space="preserve">Smart grid technologies offer a transformative approach to managing electrical systems in Yangon. By leveraging IoT (Internet of Things) sensors and real-time monitoring systems, utilities can optimize power distribution and respond quickly to outages. This thesis evaluates the feasibility of deploying smart grids in Yangon, considering factors such as cost, technical requirements, and stakeholder collaboration.</w:t>
      </w:r>
    </w:p>
    <w:bookmarkEnd w:id="24"/>
    <w:bookmarkStart w:id="25" w:name="results-and-discussion"/>
    <w:p>
      <w:pPr>
        <w:pStyle w:val="Heading2"/>
      </w:pPr>
      <w:r>
        <w:t xml:space="preserve">Results and Discussion</w:t>
      </w:r>
    </w:p>
    <w:p>
      <w:pPr>
        <w:pStyle w:val="FirstParagraph"/>
      </w:pPr>
      <w:r>
        <w:t xml:space="preserve">The analysis reveals that Yangon's electrical infrastructure is at a critical juncture. While the city has made progress in expanding its grid network, the integration of renewable energy sources remains limited. The proposed solutions—such as microgrids and smart grids—have demonstrated potential to address these challenges, but their implementation requires significant investment in technology and human capital. Furthermore, training for Electrical Engineers in Myanmar must include specialized knowledge of smart grid technologies and sustainable energy systems to meet future demands.</w:t>
      </w:r>
    </w:p>
    <w:bookmarkEnd w:id="25"/>
    <w:bookmarkStart w:id="26" w:name="conclusion"/>
    <w:p>
      <w:pPr>
        <w:pStyle w:val="Heading2"/>
      </w:pPr>
      <w:r>
        <w:t xml:space="preserve">Conclusion</w:t>
      </w:r>
    </w:p>
    <w:p>
      <w:pPr>
        <w:pStyle w:val="FirstParagraph"/>
      </w:pPr>
      <w:r>
        <w:t xml:space="preserve">In conclusion, this Undergraduate Thesis underscores the vital role of Electrical Engineering in addressing the unique challenges faced by Myanmar Yangon. By adopting innovative solutions such as renewable energy integration, smart grid technologies, and infrastructure upgrades, the city can achieve a more reliable and sustainable electrical system. Future research should focus on policy frameworks that incentivize investment in these areas and collaborate with local stakeholders to ensure successful implementation. As Electrical Engineers in Myanmar, students must be equipped with both technical expertise and an understanding of socio-economic contexts to drive meaningful change.</w:t>
      </w:r>
    </w:p>
    <w:bookmarkEnd w:id="26"/>
    <w:bookmarkStart w:id="27" w:name="references"/>
    <w:p>
      <w:pPr>
        <w:pStyle w:val="Heading2"/>
      </w:pPr>
      <w:r>
        <w:t xml:space="preserve">References</w:t>
      </w:r>
    </w:p>
    <w:p>
      <w:pPr>
        <w:numPr>
          <w:ilvl w:val="0"/>
          <w:numId w:val="1001"/>
        </w:numPr>
        <w:pStyle w:val="Compact"/>
      </w:pPr>
      <w:r>
        <w:t xml:space="preserve">[Author 1]. (Year). Title of Study. Journal Name.</w:t>
      </w:r>
    </w:p>
    <w:p>
      <w:pPr>
        <w:numPr>
          <w:ilvl w:val="0"/>
          <w:numId w:val="1001"/>
        </w:numPr>
        <w:pStyle w:val="Compact"/>
      </w:pPr>
      <w:r>
        <w:t xml:space="preserve">[Author 2]. (Year). Title of Study. Journal Name.</w:t>
      </w:r>
    </w:p>
    <w:p>
      <w:pPr>
        <w:numPr>
          <w:ilvl w:val="0"/>
          <w:numId w:val="1001"/>
        </w:numPr>
        <w:pStyle w:val="Compact"/>
      </w:pPr>
      <w:r>
        <w:t xml:space="preserve">[Government Report], (2023). Myanmar Electricity Sector Analysis.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Myanmar Yangon</dc:title>
  <dc:creator/>
  <dc:language>en</dc:language>
  <cp:keywords/>
  <dcterms:created xsi:type="dcterms:W3CDTF">2026-07-14T21:41:40Z</dcterms:created>
  <dcterms:modified xsi:type="dcterms:W3CDTF">2026-07-14T21:41:40Z</dcterms:modified>
</cp:coreProperties>
</file>

<file path=docProps/custom.xml><?xml version="1.0" encoding="utf-8"?>
<Properties xmlns="http://schemas.openxmlformats.org/officeDocument/2006/custom-properties" xmlns:vt="http://schemas.openxmlformats.org/officeDocument/2006/docPropsVTypes"/>
</file>