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ce6e099dcb646e28856eb0faeca9aac9ce5f0c"/>
    <w:p>
      <w:pPr>
        <w:pStyle w:val="Heading1"/>
      </w:pPr>
      <w:r>
        <w:t xml:space="preserve">Undergraduate Thesis: The Role of Electrical Engineers in Smart Grid Development in Saudi Arabia Riyadh</w:t>
      </w:r>
    </w:p>
    <w:bookmarkStart w:id="20" w:name="abstract"/>
    <w:p>
      <w:pPr>
        <w:pStyle w:val="Heading2"/>
      </w:pPr>
      <w:r>
        <w:t xml:space="preserve">Abstract</w:t>
      </w:r>
    </w:p>
    <w:p>
      <w:pPr>
        <w:pStyle w:val="FirstParagraph"/>
      </w:pPr>
      <w:r>
        <w:t xml:space="preserve">This Undergraduate Thesis explores the critical role of Electrical Engineers in advancing smart grid technologies within the context of Saudi Arabia Riyadh. As a rapidly urbanizing city, Riyadh faces unique challenges related to energy demand, infrastructure expansion, and sustainable development. This thesis investigates how Electrical Engineers can leverage emerging technologies such as IoT-enabled systems, renewable energy integration, and AI-driven load management to address these challenges. The research is framed within the broader goals of Saudi Arabia’s Vision 2030 initiative, emphasizing the need for innovation in electrical engineering to support Riyadh’s transformation into a smart city. Through case studies and data analysis, this thesis highlights practical strategies for Electrical Engineers to optimize energy distribution, reduce carbon footprints, and enhance grid resilience in Riyadh.</w:t>
      </w:r>
    </w:p>
    <w:bookmarkEnd w:id="20"/>
    <w:bookmarkStart w:id="21" w:name="introduction"/>
    <w:p>
      <w:pPr>
        <w:pStyle w:val="Heading2"/>
      </w:pPr>
      <w:r>
        <w:t xml:space="preserve">Introduction</w:t>
      </w:r>
    </w:p>
    <w:p>
      <w:pPr>
        <w:pStyle w:val="FirstParagraph"/>
      </w:pPr>
      <w:r>
        <w:t xml:space="preserve">The field of Electrical Engineering has evolved significantly in recent decades, driven by the demand for sustainable and efficient energy solutions. In Saudi Arabia Riyadh, where rapid population growth and urbanization are straining existing power infrastructure, the role of Electrical Engineers has become more crucial than ever. This Undergraduate Thesis aims to bridge the gap between theoretical knowledge and practical application by focusing on how Electrical Engineers can contribute to smart grid development in Riyadh. The study is particularly relevant given Saudi Arabia’s commitment to Vision 2030, which prioritizes renewable energy adoption, digital transformation, and environmental sustainability.</w:t>
      </w:r>
    </w:p>
    <w:p>
      <w:pPr>
        <w:pStyle w:val="BodyText"/>
      </w:pPr>
      <w:r>
        <w:t xml:space="preserve">Riyadh, as the capital of Saudi Arabia and one of the fastest-growing cities globally, presents a unique case for electrical engineering innovation. The city’s energy demand is projected to increase by over 50% in the next decade due to industrial expansion and rising residential consumption. Electrical Engineers must address these challenges by designing resilient power systems capable of integrating renewable energy sources like solar and wind while minimizing grid instability.</w:t>
      </w:r>
    </w:p>
    <w:bookmarkEnd w:id="21"/>
    <w:bookmarkStart w:id="22" w:name="methodology"/>
    <w:p>
      <w:pPr>
        <w:pStyle w:val="Heading2"/>
      </w:pPr>
      <w:r>
        <w:t xml:space="preserve">Methodology</w:t>
      </w:r>
    </w:p>
    <w:p>
      <w:pPr>
        <w:pStyle w:val="FirstParagraph"/>
      </w:pPr>
      <w:r>
        <w:t xml:space="preserve">This Undergraduate Thesis employs a mixed-methods approach, combining literature reviews, technical analysis, and case studies to evaluate the role of Electrical Engineers in Riyadh’s smart grid development. Primary data was gathered from public reports by the Saudi Electricity Company (SEC), government publications aligned with Vision 2030 goals, and interviews with practicing Electrical Engineers in Riyadh. Secondary data includes academic papers on smart grid technologies, industry whitepapers, and international benchmarks for energy efficiency.</w:t>
      </w:r>
    </w:p>
    <w:p>
      <w:pPr>
        <w:pStyle w:val="BodyText"/>
      </w:pPr>
      <w:r>
        <w:t xml:space="preserve">The research is organized into four phases:</w:t>
      </w:r>
    </w:p>
    <w:p>
      <w:pPr>
        <w:pStyle w:val="BodyText"/>
      </w:pPr>
      <w:r>
        <w:t xml:space="preserve">Reviewing existing smart grid frameworks in Saudi Arabia;</w:t>
      </w:r>
    </w:p>
    <w:p>
      <w:pPr>
        <w:pStyle w:val="BodyText"/>
      </w:pPr>
      <w:r>
        <w:t xml:space="preserve">Identifying key challenges specific to Riyadh’s infrastructure;</w:t>
      </w:r>
    </w:p>
    <w:p>
      <w:pPr>
        <w:pStyle w:val="BodyText"/>
      </w:pPr>
      <w:r>
        <w:t xml:space="preserve">Analyzing case studies of successful electrical engineering projects in Riyadh;</w:t>
      </w:r>
    </w:p>
    <w:p>
      <w:pPr>
        <w:pStyle w:val="BodyText"/>
      </w:pPr>
      <w:r>
        <w:t xml:space="preserve">Evaluating the potential for AI and IoT integration in future grid systems.</w:t>
      </w:r>
    </w:p>
    <w:bookmarkEnd w:id="22"/>
    <w:bookmarkStart w:id="23" w:name="results-and-discussion"/>
    <w:p>
      <w:pPr>
        <w:pStyle w:val="Heading2"/>
      </w:pPr>
      <w:r>
        <w:t xml:space="preserve">Results and Discussion</w:t>
      </w:r>
    </w:p>
    <w:p>
      <w:pPr>
        <w:pStyle w:val="FirstParagraph"/>
      </w:pPr>
      <w:r>
        <w:t xml:space="preserve">The analysis reveals that Electrical Engineers in Saudi Arabia Riyadh are at the forefront of integrating smart technologies into power grids. Key findings include:</w:t>
      </w:r>
    </w:p>
    <w:p>
      <w:pPr>
        <w:numPr>
          <w:ilvl w:val="0"/>
          <w:numId w:val="1001"/>
        </w:numPr>
        <w:pStyle w:val="Compact"/>
      </w:pPr>
      <w:r>
        <w:rPr>
          <w:bCs/>
          <w:b/>
        </w:rPr>
        <w:t xml:space="preserve">Renewable Energy Integration:</w:t>
      </w:r>
      <w:r>
        <w:t xml:space="preserve"> </w:t>
      </w:r>
      <w:r>
        <w:t xml:space="preserve">Solar photovoltaic (PV) systems have been successfully deployed in Riyadh, with Electrical Engineers playing a pivotal role in designing hybrid systems that balance renewable energy with traditional sources.</w:t>
      </w:r>
    </w:p>
    <w:p>
      <w:pPr>
        <w:numPr>
          <w:ilvl w:val="0"/>
          <w:numId w:val="1001"/>
        </w:numPr>
        <w:pStyle w:val="Compact"/>
      </w:pPr>
      <w:r>
        <w:rPr>
          <w:bCs/>
          <w:b/>
        </w:rPr>
        <w:t xml:space="preserve">Smar Grid Implementation:</w:t>
      </w:r>
      <w:r>
        <w:t xml:space="preserve"> </w:t>
      </w:r>
      <w:r>
        <w:t xml:space="preserve">The SEC has initiated pilot projects to install smart meters and real-time monitoring systems, reducing energy waste by up to 20% in select areas of Riyadh. Electrical Engineers are critical in ensuring the compatibility of these systems with existing infrastructure.</w:t>
      </w:r>
    </w:p>
    <w:p>
      <w:pPr>
        <w:numPr>
          <w:ilvl w:val="0"/>
          <w:numId w:val="1001"/>
        </w:numPr>
        <w:pStyle w:val="Compact"/>
      </w:pPr>
      <w:r>
        <w:rPr>
          <w:bCs/>
          <w:b/>
        </w:rPr>
        <w:t xml:space="preserve">Challenges:</w:t>
      </w:r>
      <w:r>
        <w:t xml:space="preserve"> </w:t>
      </w:r>
      <w:r>
        <w:t xml:space="preserve">Despite progress, challenges such as high initial costs for smart grid technologies and resistance to change among stakeholders remain significant barriers. Electrical Engineers must collaborate with policymakers and industry leaders to address these issues through cost-benefit analyses and stakeholder engagement strategies.</w:t>
      </w:r>
    </w:p>
    <w:p>
      <w:pPr>
        <w:pStyle w:val="FirstParagraph"/>
      </w:pPr>
      <w:r>
        <w:t xml:space="preserve">The role of Electrical Engineers in Riyadh extends beyond technical expertise; they must also act as advisors, innovators, and educators. For instance, the integration of AI algorithms for load forecasting requires Electrical Engineers to work closely with data scientists and urban planners. Furthermore, training programs for local technicians and engineers are essential to sustain the growth of smart grid technologies in Saudi Arabia Riyadh.</w:t>
      </w:r>
    </w:p>
    <w:bookmarkEnd w:id="23"/>
    <w:bookmarkStart w:id="24" w:name="conclusion"/>
    <w:p>
      <w:pPr>
        <w:pStyle w:val="Heading2"/>
      </w:pPr>
      <w:r>
        <w:t xml:space="preserve">Conclusion</w:t>
      </w:r>
    </w:p>
    <w:p>
      <w:pPr>
        <w:pStyle w:val="FirstParagraph"/>
      </w:pPr>
      <w:r>
        <w:t xml:space="preserve">This Undergraduate Thesis underscores the indispensable role of Electrical Engineers in shaping the future of energy systems in Saudi Arabia Riyadh. As a hub of innovation under Vision 2030, Riyadh offers unique opportunities for Electrical Engineers to contribute to sustainable development through smart grid technologies. The findings highlight the need for interdisciplinary collaboration, continuous research investment, and policy support to overcome existing challenges.</w:t>
      </w:r>
    </w:p>
    <w:p>
      <w:pPr>
        <w:pStyle w:val="BodyText"/>
      </w:pPr>
      <w:r>
        <w:t xml:space="preserve">For Electrical Engineers in Saudi Arabia Riyadh, the path forward lies in embracing emerging technologies while addressing socio-economic and environmental constraints. This thesis serves as a call to action for future engineers to leverage their expertise in advancing the energy landscape of Riyadh and beyond, ensuring alignment with global sustainability goals.</w:t>
      </w:r>
    </w:p>
    <w:bookmarkEnd w:id="24"/>
    <w:bookmarkStart w:id="25" w:name="references"/>
    <w:p>
      <w:pPr>
        <w:pStyle w:val="Heading2"/>
      </w:pPr>
      <w:r>
        <w:t xml:space="preserve">References</w:t>
      </w:r>
    </w:p>
    <w:p>
      <w:pPr>
        <w:pStyle w:val="FirstParagraph"/>
      </w:pPr>
      <w:r>
        <w:rPr>
          <w:iCs/>
          <w:i/>
        </w:rPr>
        <w:t xml:space="preserve">Saudi Electricity Company (SEC) Reports</w:t>
      </w:r>
      <w:r>
        <w:t xml:space="preserve">,</w:t>
      </w:r>
      <w:r>
        <w:t xml:space="preserve"> </w:t>
      </w:r>
      <w:r>
        <w:rPr>
          <w:iCs/>
          <w:i/>
        </w:rPr>
        <w:t xml:space="preserve">King Abdullah University of Science and Technology (KAUST) Research Papers on Smart Grids</w:t>
      </w:r>
      <w:r>
        <w:t xml:space="preserve">,</w:t>
      </w:r>
      <w:r>
        <w:t xml:space="preserve"> </w:t>
      </w:r>
      <w:r>
        <w:rPr>
          <w:iCs/>
          <w:i/>
        </w:rPr>
        <w:t xml:space="preserve">Ministry of Energy, Kingdom of Saudi Arabia: Vision 2030 Framework</w:t>
      </w:r>
      <w:r>
        <w:t xml:space="preserve">.</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Riyadh</w:t>
      </w:r>
      <w:r>
        <w:br/>
      </w:r>
      <w:r>
        <w:rPr>
          <w:bCs/>
          <w:b/>
        </w:rPr>
        <w:t xml:space="preserve">Appendix B:</w:t>
      </w:r>
      <w:r>
        <w:t xml:space="preserve"> </w:t>
      </w:r>
      <w:r>
        <w:t xml:space="preserve">Data Tables on Energy Consumption Trends in Riyadh (2018–2023)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Electrical Engineers in Smart Grid Development in Saudi Arabia Riyadh</dc:title>
  <dc:creator/>
  <dc:language>en</dc:language>
  <cp:keywords/>
  <dcterms:created xsi:type="dcterms:W3CDTF">2026-07-17T14:39:15Z</dcterms:created>
  <dcterms:modified xsi:type="dcterms:W3CDTF">2026-07-17T14:39:15Z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