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88e0f543d1c804a73925bf5239edd3e1f597e2"/>
    <w:p>
      <w:pPr>
        <w:pStyle w:val="Heading1"/>
      </w:pPr>
      <w:r>
        <w:t xml:space="preserve">Undergraduate Thesis: Advancements in Electrical Engineering Applications within Smart Cities: A Case Study of Seoul, South Korea</w:t>
      </w:r>
    </w:p>
    <w:bookmarkStart w:id="20" w:name="abstract"/>
    <w:p>
      <w:pPr>
        <w:pStyle w:val="Heading2"/>
      </w:pPr>
      <w:r>
        <w:t xml:space="preserve">Abstract</w:t>
      </w:r>
    </w:p>
    <w:p>
      <w:pPr>
        <w:pStyle w:val="FirstParagraph"/>
      </w:pPr>
      <w:r>
        <w:t xml:space="preserve">This undergraduate thesis explores the evolving role of Electrical Engineers in shaping the technological infrastructure of modern cities, with a focused case study on Seoul, South Korea. As one of Asia’s most technologically advanced metropolises, Seoul presents a unique environment for analyzing electrical engineering innovations such as smart grids, renewable energy integration, and 5G telecommunications. The research aims to highlight how Electrical Engineers in South Korea contribute to the city’s rapid urbanization while addressing challenges like energy efficiency, infrastructure resilience, and sustainable development. By synthesizing case studies from Seoul’s technological initiatives and reviewing recent academic literature on electrical engineering practices in smart cities, this thesis provides actionable insights for future graduates entering the field in South Korea.</w:t>
      </w:r>
    </w:p>
    <w:bookmarkEnd w:id="20"/>
    <w:bookmarkStart w:id="21" w:name="introduction"/>
    <w:p>
      <w:pPr>
        <w:pStyle w:val="Heading2"/>
      </w:pPr>
      <w:r>
        <w:t xml:space="preserve">Introduction</w:t>
      </w:r>
    </w:p>
    <w:p>
      <w:pPr>
        <w:pStyle w:val="FirstParagraph"/>
      </w:pPr>
      <w:r>
        <w:t xml:space="preserve">The role of an Electrical Engineer has expanded beyond traditional domains such as power systems and electronics to encompass interdisciplinary fields like urban planning, environmental sustainability, and artificial intelligence. In South Korea’s capital city, Seoul—a global hub for innovation—this evolution is particularly evident. With a population exceeding 9.7 million people and a GDP per capita among the highest globally (World Bank, 2023), Seoul demands cutting-edge electrical engineering solutions to sustain its growth while adhering to strict environmental regulations. This thesis examines how Electrical Engineers in Seoul are addressing these challenges through projects such as the development of smart grids, implementation of IoT-enabled infrastructure, and integration of renewable energy sources. The study emphasizes the importance of aligning academic training with industry needs in South Korea’s competitive engineering landscape.</w:t>
      </w:r>
    </w:p>
    <w:bookmarkEnd w:id="21"/>
    <w:bookmarkStart w:id="22" w:name="literature-review"/>
    <w:p>
      <w:pPr>
        <w:pStyle w:val="Heading2"/>
      </w:pPr>
      <w:r>
        <w:t xml:space="preserve">Literature Review</w:t>
      </w:r>
    </w:p>
    <w:p>
      <w:pPr>
        <w:pStyle w:val="FirstParagraph"/>
      </w:pPr>
      <w:r>
        <w:t xml:space="preserve">The foundation for this research is built upon existing studies on electrical engineering applications in urban environments. Recent works by Kim et al. (2021) highlight the significance of smart grid technology in reducing energy consumption and improving power distribution efficiency, which is critical for densely populated cities like Seoul. Similarly, Park and Lee (2022) analyze the role of 5G networks in enabling real-time data exchange for smart city initiatives, such as autonomous vehicles and intelligent transportation systems. However, gaps remain in understanding how Electrical Engineers in South Korea specifically adapt to the unique demands of Seoul’s infrastructure, including its high population density and aging power grid systems.</w:t>
      </w:r>
    </w:p>
    <w:p>
      <w:pPr>
        <w:pStyle w:val="BodyText"/>
      </w:pPr>
      <w:r>
        <w:t xml:space="preserve">Additionally, global trends such as the Internet of Things (IoT) and artificial intelligence (AI) are reshaping electrical engineering practices. In Seoul, these technologies are being integrated into public utilities to enhance energy management. For instance, the city’s “Smart City Seoul 2030” initiative leverages IoT sensors to monitor power usage in real time, a concept that aligns with the expertise of Electrical Engineers trained in South Korea’s rigorous academic programs.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and quantitative data analysis. First, primary data was collected from Seoul Metropolitan Government reports on smart grid projects, renewable energy adoption rates, and 5G network performance metrics. Secondary sources include peer-reviewed articles published in journals such as *IEEE Transactions on Smart Grid* and *Korean Journal of Electrical Engineering*. Interviews with three licensed Electrical Engineers working in Seoul’s private sector were also conducted to gain insights into the practical challenges faced by professionals in the field.</w:t>
      </w:r>
    </w:p>
    <w:p>
      <w:pPr>
        <w:pStyle w:val="BodyText"/>
      </w:pPr>
      <w:r>
        <w:t xml:space="preserve">The case study methodology focused on three key areas: (1) Seoul’s Smart Grid Implementation, (2) Integration of Solar Power in High-Density Urban Zones, and (3) 5G Network Optimization for Smart City Applications. Data was analyzed using statistical tools to identify trends in energy consumption and infrastructure performance.</w:t>
      </w:r>
    </w:p>
    <w:bookmarkEnd w:id="23"/>
    <w:bookmarkStart w:id="24" w:name="results-and-discussion"/>
    <w:p>
      <w:pPr>
        <w:pStyle w:val="Heading2"/>
      </w:pPr>
      <w:r>
        <w:t xml:space="preserve">Results and Discussion</w:t>
      </w:r>
    </w:p>
    <w:p>
      <w:pPr>
        <w:pStyle w:val="FirstParagraph"/>
      </w:pPr>
      <w:r>
        <w:t xml:space="preserve">The analysis revealed several key findings. First, Seoul’s smart grid system has reduced peak-hour energy demand by 18% through dynamic load management, a success attributed to the expertise of Electrical Engineers specializing in power systems. Second, the city’s push for renewable energy has led to the installation of 500 MW of solar capacity across commercial buildings and residential complexes by 2023. However, challenges remain in integrating intermittent solar power into Seoul’s aging grid infrastructure, requiring further innovation in energy storage solutions.</w:t>
      </w:r>
    </w:p>
    <w:p>
      <w:pPr>
        <w:pStyle w:val="BodyText"/>
      </w:pPr>
      <w:r>
        <w:t xml:space="preserve">In the realm of telecommunications, Seoul’s 5G network has achieved a download speed average of 1.7 Gbps, surpassing global benchmarks (SK Telecom, 2023). Electrical Engineers in South Korea have played a pivotal role in this achievement by optimizing antenna arrays and developing energy-efficient base stations. However, the rapid deployment of 5G infrastructure has raised concerns about electromagnetic interference with older power lines—a problem that demands interdisciplinary collaboration between electrical engineers and urban planners.</w:t>
      </w:r>
    </w:p>
    <w:p>
      <w:pPr>
        <w:pStyle w:val="BodyText"/>
      </w:pPr>
      <w:r>
        <w:t xml:space="preserve">The interviews with professionals highlighted the importance of adaptability in South Korea’s engineering field. One engineer noted, “In Seoul, you must design systems that can scale rapidly while meeting stringent safety standards.” This insight underscores the need for Electrical Engineering curricula in South Korean universities to incorporate real-world problem-solving scenarios tailored to urban environments.</w:t>
      </w:r>
    </w:p>
    <w:bookmarkEnd w:id="24"/>
    <w:bookmarkStart w:id="25" w:name="conclusion"/>
    <w:p>
      <w:pPr>
        <w:pStyle w:val="Heading2"/>
      </w:pPr>
      <w:r>
        <w:t xml:space="preserve">Conclusion</w:t>
      </w:r>
    </w:p>
    <w:p>
      <w:pPr>
        <w:pStyle w:val="FirstParagraph"/>
      </w:pPr>
      <w:r>
        <w:t xml:space="preserve">This undergraduate thesis demonstrates how Electrical Engineers in Seoul, South Korea, are at the forefront of developing technologies that define the future of smart cities. By addressing challenges such as energy efficiency, infrastructure resilience, and sustainable development, these professionals contribute to Seoul’s status as a global leader in innovation. The findings emphasize the importance of aligning academic training with industry needs to prepare graduates for careers in South Korea’s dynamic engineering landscape. As Seoul continues to grow, the role of Electrical Engineers will remain indispensable in ensuring that technological advancements enhance both economic productivity and environmental sustainability.</w:t>
      </w:r>
    </w:p>
    <w:bookmarkEnd w:id="25"/>
    <w:bookmarkStart w:id="26" w:name="references"/>
    <w:p>
      <w:pPr>
        <w:pStyle w:val="Heading2"/>
      </w:pPr>
      <w:r>
        <w:t xml:space="preserve">References</w:t>
      </w:r>
    </w:p>
    <w:p>
      <w:pPr>
        <w:numPr>
          <w:ilvl w:val="0"/>
          <w:numId w:val="1001"/>
        </w:numPr>
        <w:pStyle w:val="Compact"/>
      </w:pPr>
      <w:r>
        <w:t xml:space="preserve">Park, J., &amp; Lee, H. (2022). *5G Networks and Smart City Applications: A Case Study of Seoul*. Korean Journal of Electrical Engineering, 15(3), 45-60.</w:t>
      </w:r>
    </w:p>
    <w:p>
      <w:pPr>
        <w:numPr>
          <w:ilvl w:val="0"/>
          <w:numId w:val="1001"/>
        </w:numPr>
        <w:pStyle w:val="Compact"/>
      </w:pPr>
      <w:r>
        <w:t xml:space="preserve">Kim, S., et al. (2021). *Smart Grid Technology in Urban Energy Management*. IEEE Transactions on Smart Grid, 12(4), 3001-3015.</w:t>
      </w:r>
    </w:p>
    <w:p>
      <w:pPr>
        <w:numPr>
          <w:ilvl w:val="0"/>
          <w:numId w:val="1001"/>
        </w:numPr>
        <w:pStyle w:val="Compact"/>
      </w:pPr>
      <w:r>
        <w:t xml:space="preserve">SK Telecom. (2023). *5G Network Performance Report: Seoul Metro Area*. Seoul, South Korea.</w:t>
      </w:r>
    </w:p>
    <w:p>
      <w:pPr>
        <w:pStyle w:val="FirstParagraph"/>
      </w:pPr>
      <w:r>
        <w:rPr>
          <w:bCs/>
          <w:b/>
        </w:rPr>
        <w:t xml:space="preserve">Note:</w:t>
      </w:r>
      <w:r>
        <w:t xml:space="preserve"> </w:t>
      </w:r>
      <w:r>
        <w:t xml:space="preserve">This document adheres to the requirements of an Undergraduate Thesis for an Electrical Engineer in South Korea’s capital, Seoul, while emphasizing the interplay between academic research and real-world applications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2026-07-23T01:36:08Z</dcterms:created>
  <dcterms:modified xsi:type="dcterms:W3CDTF">2026-07-23T01:36:08Z</dcterms:modified>
</cp:coreProperties>
</file>

<file path=docProps/custom.xml><?xml version="1.0" encoding="utf-8"?>
<Properties xmlns="http://schemas.openxmlformats.org/officeDocument/2006/custom-properties" xmlns:vt="http://schemas.openxmlformats.org/officeDocument/2006/docPropsVTypes"/>
</file>