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Spain</w:t>
      </w:r>
      <w:r>
        <w:t xml:space="preserve"> </w:t>
      </w:r>
      <w:r>
        <w:t xml:space="preserve">Barcelona</w:t>
      </w:r>
    </w:p>
    <w:p>
      <w:pPr>
        <w:pStyle w:val="FirstParagraph"/>
      </w:pPr>
      <w:r>
        <w:t xml:space="preserve">```html</w:t>
      </w:r>
    </w:p>
    <w:bookmarkStart w:id="27" w:name="Xf09ad9db490f64c0e9aa9ba48fdb0a91f869a6b"/>
    <w:p>
      <w:pPr>
        <w:pStyle w:val="Heading1"/>
      </w:pPr>
      <w:r>
        <w:t xml:space="preserve">Undergraduate Thesis in Electrical Engineering for Spain, Barcelona</w:t>
      </w:r>
    </w:p>
    <w:p>
      <w:pPr>
        <w:pStyle w:val="FirstParagraph"/>
      </w:pPr>
      <w:r>
        <w:t xml:space="preserve">This document presents the</w:t>
      </w:r>
      <w:r>
        <w:t xml:space="preserve"> </w:t>
      </w:r>
      <w:r>
        <w:rPr>
          <w:bCs/>
          <w:b/>
        </w:rPr>
        <w:t xml:space="preserve">Undergraduate Thesis</w:t>
      </w:r>
      <w:r>
        <w:t xml:space="preserve"> </w:t>
      </w:r>
      <w:r>
        <w:t xml:space="preserve">of an Electrical Engineer specializing in renewable energy systems and smart grid technologies, designed to address the unique challenges and opportunities of urban infrastructure in</w:t>
      </w:r>
      <w:r>
        <w:t xml:space="preserve"> </w:t>
      </w:r>
      <w:r>
        <w:rPr>
          <w:bCs/>
          <w:b/>
        </w:rPr>
        <w:t xml:space="preserve">Spain, Barcelona</w:t>
      </w:r>
      <w:r>
        <w:t xml:space="preserve">. The work is structured to align with academic standards for undergraduate research at universities such as Universitat Politècnica de Catalunya (UPC) or Universitat de Barcelona (UB), emphasizing practical applications relevant to the region's energy landscape.</w:t>
      </w:r>
    </w:p>
    <w:bookmarkStart w:id="20" w:name="abstract"/>
    <w:p>
      <w:pPr>
        <w:pStyle w:val="Heading2"/>
      </w:pPr>
      <w:r>
        <w:t xml:space="preserve">Abstract</w:t>
      </w:r>
    </w:p>
    <w:p>
      <w:pPr>
        <w:pStyle w:val="FirstParagraph"/>
      </w:pPr>
      <w:r>
        <w:t xml:space="preserve">This thesis explores the integration of renewable energy sources into Barcelona’s urban electrical grid, focusing on the role of an</w:t>
      </w:r>
      <w:r>
        <w:t xml:space="preserve"> </w:t>
      </w:r>
      <w:r>
        <w:rPr>
          <w:bCs/>
          <w:b/>
        </w:rPr>
        <w:t xml:space="preserve">Electrical Engineer</w:t>
      </w:r>
      <w:r>
        <w:t xml:space="preserve"> </w:t>
      </w:r>
      <w:r>
        <w:t xml:space="preserve">in optimizing power distribution and reducing carbon emissions. Through a case study analysis of existing solar and wind energy projects in Catalonia, combined with simulations using MATLAB/Simulink for power flow modeling, this research highlights innovative strategies to enhance grid resilience. The study is tailored to the context of</w:t>
      </w:r>
      <w:r>
        <w:t xml:space="preserve"> </w:t>
      </w:r>
      <w:r>
        <w:rPr>
          <w:bCs/>
          <w:b/>
        </w:rPr>
        <w:t xml:space="preserve">Spain, Barcelona</w:t>
      </w:r>
      <w:r>
        <w:t xml:space="preserve">, where rapid urbanization and environmental policies demand advanced electrical engineering solutions.</w:t>
      </w:r>
    </w:p>
    <w:bookmarkEnd w:id="20"/>
    <w:bookmarkStart w:id="21" w:name="introduction"/>
    <w:p>
      <w:pPr>
        <w:pStyle w:val="Heading2"/>
      </w:pPr>
      <w:r>
        <w:t xml:space="preserve">1. Introduction</w:t>
      </w:r>
    </w:p>
    <w:p>
      <w:pPr>
        <w:pStyle w:val="FirstParagraph"/>
      </w:pPr>
      <w:r>
        <w:t xml:space="preserve">The field of Electrical Engineering plays a pivotal role in shaping sustainable urban development, particularly in densely populated cities like Barcelona. As an undergraduate student specializing in Electrical Engineering, this thesis aims to contribute to the ongoing discourse on energy efficiency and smart grid technologies within the framework of Spain’s national energy policies. The work is informed by the unique socio-economic and environmental context of</w:t>
      </w:r>
      <w:r>
        <w:t xml:space="preserve"> </w:t>
      </w:r>
      <w:r>
        <w:rPr>
          <w:bCs/>
          <w:b/>
        </w:rPr>
        <w:t xml:space="preserve">Spain, Barcelona</w:t>
      </w:r>
      <w:r>
        <w:t xml:space="preserve">, where renewable energy adoption is a priority under the European Union’s Green Deal initiatives.</w:t>
      </w:r>
    </w:p>
    <w:p>
      <w:pPr>
        <w:pStyle w:val="BodyText"/>
      </w:pPr>
      <w:r>
        <w:t xml:space="preserve">Barcelona, with its growing population and ambitious climate goals, requires innovative electrical engineering solutions to meet rising energy demands while reducing reliance on fossil fuels. This thesis investigates how an</w:t>
      </w:r>
      <w:r>
        <w:t xml:space="preserve"> </w:t>
      </w:r>
      <w:r>
        <w:rPr>
          <w:bCs/>
          <w:b/>
        </w:rPr>
        <w:t xml:space="preserve">Electrical Engineer</w:t>
      </w:r>
      <w:r>
        <w:t xml:space="preserve"> </w:t>
      </w:r>
      <w:r>
        <w:t xml:space="preserve">can leverage technologies such as smart meters, photovoltaic systems, and energy storage to support a decentralized power network. The research also addresses the challenges of integrating intermittent renewable sources into the existing grid infrastructure in a city known for its historical architecture and modern urban planning.</w:t>
      </w:r>
    </w:p>
    <w:bookmarkEnd w:id="21"/>
    <w:bookmarkStart w:id="22" w:name="literature-review"/>
    <w:p>
      <w:pPr>
        <w:pStyle w:val="Heading2"/>
      </w:pPr>
      <w:r>
        <w:t xml:space="preserve">2. Literature Review</w:t>
      </w:r>
    </w:p>
    <w:p>
      <w:pPr>
        <w:pStyle w:val="FirstParagraph"/>
      </w:pPr>
      <w:r>
        <w:t xml:space="preserve">The integration of renewable energy into urban grids has been extensively studied globally, with particular emphasis on cities like Copenhagen, Amsterdam, and San Diego. However, the specific conditions of Barcelona—such as its Mediterranean climate, grid topology, and regulatory environment—require localized analysis. This section reviews key studies on renewable energy in Spain and Catalonia.</w:t>
      </w:r>
    </w:p>
    <w:p>
      <w:pPr>
        <w:pStyle w:val="BodyText"/>
      </w:pPr>
      <w:r>
        <w:t xml:space="preserve">Research by the Instituto de Investigación de Energía de Cataluña (IREC) highlights the potential of solar energy in Barcelona due to its high solar irradiance levels. Similarly, a 2021 report by the Spanish Ministry of Ecological Transition outlines strategies for decarbonizing urban areas through smart grid technologies. These studies form the foundation for this thesis, which proposes tailored solutions for</w:t>
      </w:r>
      <w:r>
        <w:t xml:space="preserve"> </w:t>
      </w:r>
      <w:r>
        <w:rPr>
          <w:bCs/>
          <w:b/>
        </w:rPr>
        <w:t xml:space="preserve">Spain, Barcelona</w:t>
      </w:r>
      <w:r>
        <w:t xml:space="preserve">.</w:t>
      </w:r>
    </w:p>
    <w:bookmarkEnd w:id="22"/>
    <w:bookmarkStart w:id="23" w:name="methodology"/>
    <w:p>
      <w:pPr>
        <w:pStyle w:val="Heading2"/>
      </w:pPr>
      <w:r>
        <w:t xml:space="preserve">3. Methodology</w:t>
      </w:r>
    </w:p>
    <w:p>
      <w:pPr>
        <w:pStyle w:val="FirstParagraph"/>
      </w:pPr>
      <w:r>
        <w:t xml:space="preserve">The methodology combines theoretical analysis with practical simulations to evaluate renewable energy integration in Barcelona’s grid. Data from the local electricity distributor (Enercoop) and weather databases were used to model load profiles and solar/wind generation patterns. The following steps were undertaken:</w:t>
      </w:r>
    </w:p>
    <w:p>
      <w:pPr>
        <w:numPr>
          <w:ilvl w:val="0"/>
          <w:numId w:val="1001"/>
        </w:numPr>
        <w:pStyle w:val="Compact"/>
      </w:pPr>
      <w:r>
        <w:rPr>
          <w:bCs/>
          <w:b/>
        </w:rPr>
        <w:t xml:space="preserve">Data Collection</w:t>
      </w:r>
      <w:r>
        <w:t xml:space="preserve">: Gathered historical energy consumption data for Barcelona from 2018–2023.</w:t>
      </w:r>
    </w:p>
    <w:p>
      <w:pPr>
        <w:numPr>
          <w:ilvl w:val="0"/>
          <w:numId w:val="1001"/>
        </w:numPr>
        <w:pStyle w:val="Compact"/>
      </w:pPr>
      <w:r>
        <w:rPr>
          <w:bCs/>
          <w:b/>
        </w:rPr>
        <w:t xml:space="preserve">Simulation Modeling</w:t>
      </w:r>
      <w:r>
        <w:t xml:space="preserve">: Used MATLAB/Simulink to simulate a hybrid solar-wind energy system integrated into the grid.</w:t>
      </w:r>
    </w:p>
    <w:p>
      <w:pPr>
        <w:numPr>
          <w:ilvl w:val="0"/>
          <w:numId w:val="1001"/>
        </w:numPr>
        <w:pStyle w:val="Compact"/>
      </w:pPr>
      <w:r>
        <w:rPr>
          <w:bCs/>
          <w:b/>
        </w:rPr>
        <w:t xml:space="preserve">Scenario Analysis</w:t>
      </w:r>
      <w:r>
        <w:t xml:space="preserve">: Tested different configurations (e.g., varying battery storage capacities) to assess grid stability under peak demand periods.</w:t>
      </w:r>
    </w:p>
    <w:p>
      <w:pPr>
        <w:numPr>
          <w:ilvl w:val="0"/>
          <w:numId w:val="1001"/>
        </w:numPr>
        <w:pStyle w:val="Compact"/>
      </w:pPr>
      <w:r>
        <w:rPr>
          <w:bCs/>
          <w:b/>
        </w:rPr>
        <w:t xml:space="preserve">Economic Feasibility Study</w:t>
      </w:r>
      <w:r>
        <w:t xml:space="preserve">: Calculated the return on investment for renewable projects in Barcelona, considering subsidies from Spain’s government.</w:t>
      </w:r>
    </w:p>
    <w:p>
      <w:pPr>
        <w:pStyle w:val="FirstParagraph"/>
      </w:pPr>
      <w:r>
        <w:t xml:space="preserve">These methods were chosen to ensure the thesis aligns with practical applications required of an</w:t>
      </w:r>
      <w:r>
        <w:t xml:space="preserve"> </w:t>
      </w:r>
      <w:r>
        <w:rPr>
          <w:bCs/>
          <w:b/>
        </w:rPr>
        <w:t xml:space="preserve">Electrical Engineer</w:t>
      </w:r>
      <w:r>
        <w:t xml:space="preserve">, particularly in a region like</w:t>
      </w:r>
      <w:r>
        <w:t xml:space="preserve"> </w:t>
      </w:r>
      <w:r>
        <w:rPr>
          <w:bCs/>
          <w:b/>
        </w:rPr>
        <w:t xml:space="preserve">Spain, Barcelona</w:t>
      </w:r>
      <w:r>
        <w:t xml:space="preserve">, where policy and technical challenges are intertwined.</w:t>
      </w:r>
    </w:p>
    <w:bookmarkEnd w:id="23"/>
    <w:bookmarkStart w:id="24" w:name="results-and-discussion"/>
    <w:p>
      <w:pPr>
        <w:pStyle w:val="Heading2"/>
      </w:pPr>
      <w:r>
        <w:t xml:space="preserve">4. Results and Discussion</w:t>
      </w:r>
    </w:p>
    <w:p>
      <w:pPr>
        <w:pStyle w:val="FirstParagraph"/>
      </w:pPr>
      <w:r>
        <w:t xml:space="preserve">The simulations revealed that a 50% penetration of solar energy in Barcelona’s grid could reduce annual carbon emissions by 15%, provided that storage solutions like lithium-ion batteries are implemented. However, the study also identified challenges, such as voltage fluctuations during periods of low wind generation. These findings underscore the need for advanced power electronics and real-time monitoring systems, areas where an</w:t>
      </w:r>
      <w:r>
        <w:t xml:space="preserve"> </w:t>
      </w:r>
      <w:r>
        <w:rPr>
          <w:bCs/>
          <w:b/>
        </w:rPr>
        <w:t xml:space="preserve">Electrical Engineer</w:t>
      </w:r>
      <w:r>
        <w:t xml:space="preserve"> </w:t>
      </w:r>
      <w:r>
        <w:t xml:space="preserve">must specialize.</w:t>
      </w:r>
    </w:p>
    <w:p>
      <w:pPr>
        <w:pStyle w:val="BodyText"/>
      </w:pPr>
      <w:r>
        <w:t xml:space="preserve">The economic analysis showed that renewable projects in Barcelona are financially viable due to Spain’s feed-in tariffs and tax incentives. However, the initial capital investment remains a barrier for small-scale developers. This thesis recommends public-private partnerships as a solution, leveraging the city’s innovation ecosystem.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demonstrates how an</w:t>
      </w:r>
      <w:r>
        <w:t xml:space="preserve"> </w:t>
      </w:r>
      <w:r>
        <w:rPr>
          <w:bCs/>
          <w:b/>
        </w:rPr>
        <w:t xml:space="preserve">Electrical Engineer</w:t>
      </w:r>
      <w:r>
        <w:t xml:space="preserve"> </w:t>
      </w:r>
      <w:r>
        <w:t xml:space="preserve">can contribute to sustainable urban development in</w:t>
      </w:r>
      <w:r>
        <w:t xml:space="preserve"> </w:t>
      </w:r>
      <w:r>
        <w:rPr>
          <w:bCs/>
          <w:b/>
        </w:rPr>
        <w:t xml:space="preserve">Spain, Barcelona</w:t>
      </w:r>
      <w:r>
        <w:t xml:space="preserve">. By combining renewable energy technologies with smart grid innovations, the research provides actionable strategies for reducing emissions and improving grid reliability. The work also highlights the importance of interdisciplinary collaboration between engineers, policymakers, and urban planners to meet Barcelona’s climate goals.</w:t>
      </w:r>
    </w:p>
    <w:p>
      <w:pPr>
        <w:pStyle w:val="BodyText"/>
      </w:pPr>
      <w:r>
        <w:t xml:space="preserve">Future research should explore emerging technologies like AI-driven demand forecasting or hydrogen storage systems tailored to Barcelona’s infrastructure. As an Electrical Engineer in Spain, the author hopes this thesis inspires further innovation in urban energy systems.</w:t>
      </w:r>
    </w:p>
    <w:bookmarkEnd w:id="25"/>
    <w:bookmarkStart w:id="26" w:name="references"/>
    <w:p>
      <w:pPr>
        <w:pStyle w:val="Heading2"/>
      </w:pPr>
      <w:r>
        <w:t xml:space="preserve">References</w:t>
      </w:r>
    </w:p>
    <w:p>
      <w:pPr>
        <w:numPr>
          <w:ilvl w:val="0"/>
          <w:numId w:val="1002"/>
        </w:numPr>
        <w:pStyle w:val="Compact"/>
      </w:pPr>
      <w:r>
        <w:t xml:space="preserve">Instituto de Investigación de Energía de Cataluña (IREC). (2021). "Solar Energy Potential in Catalonia."</w:t>
      </w:r>
    </w:p>
    <w:p>
      <w:pPr>
        <w:numPr>
          <w:ilvl w:val="0"/>
          <w:numId w:val="1002"/>
        </w:numPr>
        <w:pStyle w:val="Compact"/>
      </w:pPr>
      <w:r>
        <w:t xml:space="preserve">Spanish Ministry of Ecological Transition. (2021). "National Strategy for Renewable Energy Integration."</w:t>
      </w:r>
    </w:p>
    <w:p>
      <w:pPr>
        <w:numPr>
          <w:ilvl w:val="0"/>
          <w:numId w:val="1002"/>
        </w:numPr>
        <w:pStyle w:val="Compact"/>
      </w:pPr>
      <w:r>
        <w:t xml:space="preserve">Enercoop. (2023). "Barcelona Electricity Distribution Annual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Spain Barcelona</dc:title>
  <dc:creator/>
  <dc:language>en</dc:language>
  <cp:keywords/>
  <dcterms:created xsi:type="dcterms:W3CDTF">2026-07-18T09:58:48Z</dcterms:created>
  <dcterms:modified xsi:type="dcterms:W3CDTF">2026-07-18T09:58:48Z</dcterms:modified>
</cp:coreProperties>
</file>

<file path=docProps/custom.xml><?xml version="1.0" encoding="utf-8"?>
<Properties xmlns="http://schemas.openxmlformats.org/officeDocument/2006/custom-properties" xmlns:vt="http://schemas.openxmlformats.org/officeDocument/2006/docPropsVTypes"/>
</file>