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0e07a617f3ffe87e1aec828be5c55013f7159d7"/>
    <w:p>
      <w:pPr>
        <w:pStyle w:val="Heading1"/>
      </w:pPr>
      <w:r>
        <w:t xml:space="preserve">Undergraduate Thesis: The Role of an Electrical Engineer in Advancing Sustainable Energy Solutions in the United Arab Emirates Abu Dhabi</w:t>
      </w:r>
    </w:p>
    <w:bookmarkStart w:id="20" w:name="abstract"/>
    <w:p>
      <w:pPr>
        <w:pStyle w:val="Heading2"/>
      </w:pPr>
      <w:r>
        <w:t xml:space="preserve">Abstract</w:t>
      </w:r>
    </w:p>
    <w:p>
      <w:pPr>
        <w:pStyle w:val="FirstParagraph"/>
      </w:pPr>
      <w:r>
        <w:t xml:space="preserve">This undergraduate thesis explores the critical role of an Electrical Engineer in shaping the future of energy systems within the United Arab Emirates (UAE), with a specific focus on Abu Dhabi. As a global hub for innovation and sustainability, Abu Dhabi has emerged as a leader in renewable energy integration and smart grid technologies. This document evaluates the challenges, opportunities, and responsibilities of Electrical Engineers operating in this dynamic environment. By analyzing current trends such as solar power expansion, desalination energy optimization, and grid modernization projects in Abu Dhabi, the thesis highlights how Electrical Engineers are pivotal to achieving the UAE's Vision 2021 and Net Zero by 2050 goals.</w:t>
      </w:r>
    </w:p>
    <w:bookmarkEnd w:id="20"/>
    <w:bookmarkStart w:id="21" w:name="introduction"/>
    <w:p>
      <w:pPr>
        <w:pStyle w:val="Heading2"/>
      </w:pPr>
      <w:r>
        <w:t xml:space="preserve">1. Introduction</w:t>
      </w:r>
    </w:p>
    <w:p>
      <w:pPr>
        <w:pStyle w:val="FirstParagraph"/>
      </w:pPr>
      <w:r>
        <w:t xml:space="preserve">The United Arab Emirates Abu Dhabi has transformed from an oil-dependent economy to a global center for sustainable development, innovation, and advanced infrastructure. As part of this transformation, the demand for skilled Electrical Engineers has surged. These professionals are tasked with designing, implementing, and maintaining electrical systems that support the UAE's ambitious energy policies while ensuring resilience against climate change and resource scarcity. This thesis investigates how an Electrical Engineer contributes to Abu Dhabi's energy landscape through case studies in renewable energy integration, smart grid technologies, and industrial automation.</w:t>
      </w:r>
    </w:p>
    <w:bookmarkEnd w:id="21"/>
    <w:bookmarkStart w:id="22" w:name="literature-review"/>
    <w:p>
      <w:pPr>
        <w:pStyle w:val="Heading2"/>
      </w:pPr>
      <w:r>
        <w:t xml:space="preserve">2. Literature Review</w:t>
      </w:r>
    </w:p>
    <w:p>
      <w:pPr>
        <w:pStyle w:val="FirstParagraph"/>
      </w:pPr>
      <w:r>
        <w:t xml:space="preserve">The UAE's commitment to sustainability is reflected in its national strategies, such as the Abu Dhabi Energy Strategy 2030 and the Masdar Initiative. These frameworks emphasize reducing carbon emissions, increasing renewable energy capacity, and promoting energy efficiency across sectors like residential, commercial, and industrial. Electrical Engineers in Abu Dhabi are at the forefront of this transition. Key research areas include:</w:t>
      </w:r>
    </w:p>
    <w:p>
      <w:pPr>
        <w:numPr>
          <w:ilvl w:val="0"/>
          <w:numId w:val="1001"/>
        </w:numPr>
        <w:pStyle w:val="Compact"/>
      </w:pPr>
      <w:r>
        <w:t xml:space="preserve">Development of photovoltaic (PV) systems to harness the region's abundant solar irradiance.</w:t>
      </w:r>
    </w:p>
    <w:p>
      <w:pPr>
        <w:numPr>
          <w:ilvl w:val="0"/>
          <w:numId w:val="1001"/>
        </w:numPr>
        <w:pStyle w:val="Compact"/>
      </w:pPr>
      <w:r>
        <w:t xml:space="preserve">Innovation in energy storage solutions for intermittent renewable energy sources.</w:t>
      </w:r>
    </w:p>
    <w:p>
      <w:pPr>
        <w:numPr>
          <w:ilvl w:val="0"/>
          <w:numId w:val="1001"/>
        </w:numPr>
        <w:pStyle w:val="Compact"/>
      </w:pPr>
      <w:r>
        <w:t xml:space="preserve">Design of smart grids that integrate distributed energy resources and optimize load management.</w:t>
      </w:r>
    </w:p>
    <w:p>
      <w:pPr>
        <w:pStyle w:val="FirstParagraph"/>
      </w:pPr>
      <w:r>
        <w:t xml:space="preserve">Studies by institutions like Khalifa University of Science and Technology (KUST) have demonstrated the potential of Electrical Engineers to drive technological advancements in Abu Dhabi's power sector. For instance, research on hybrid solar-wind systems has shown how these technologies can reduce reliance on fossil fuels while ensuring grid stability.</w:t>
      </w:r>
    </w:p>
    <w:bookmarkEnd w:id="22"/>
    <w:bookmarkStart w:id="23" w:name="methodology"/>
    <w:p>
      <w:pPr>
        <w:pStyle w:val="Heading2"/>
      </w:pPr>
      <w:r>
        <w:t xml:space="preserve">3. Methodology</w:t>
      </w:r>
    </w:p>
    <w:p>
      <w:pPr>
        <w:pStyle w:val="FirstParagraph"/>
      </w:pPr>
      <w:r>
        <w:t xml:space="preserve">This thesis employs a qualitative and quantitative approach to analyze the role of Electrical Engineers in Abu Dhabi. Data was gathered from:</w:t>
      </w:r>
    </w:p>
    <w:p>
      <w:pPr>
        <w:numPr>
          <w:ilvl w:val="0"/>
          <w:numId w:val="1002"/>
        </w:numPr>
        <w:pStyle w:val="Compact"/>
      </w:pPr>
      <w:r>
        <w:t xml:space="preserve">Published case studies on renewable energy projects in the UAE.</w:t>
      </w:r>
    </w:p>
    <w:p>
      <w:pPr>
        <w:numPr>
          <w:ilvl w:val="0"/>
          <w:numId w:val="1002"/>
        </w:numPr>
        <w:pStyle w:val="Compact"/>
      </w:pPr>
      <w:r>
        <w:t xml:space="preserve">Interviews with professionals working in Abu Dhabi's power sector.</w:t>
      </w:r>
    </w:p>
    <w:p>
      <w:pPr>
        <w:numPr>
          <w:ilvl w:val="0"/>
          <w:numId w:val="1002"/>
        </w:numPr>
        <w:pStyle w:val="Compact"/>
      </w:pPr>
      <w:r>
        <w:t xml:space="preserve">Technical reports from entities like the Department of Energy (DoE) and Masdar City.</w:t>
      </w:r>
    </w:p>
    <w:p>
      <w:pPr>
        <w:pStyle w:val="FirstParagraph"/>
      </w:pPr>
      <w:r>
        <w:t xml:space="preserve">The analysis focuses on three pillars: technical expertise, regulatory compliance, and innovation in energy systems. By evaluating real-world examples such as the Shams 1 solar plant and the Al Dhafra Solar Park, the thesis examines how Electrical Engineers address challenges like grid synchronization, voltage regulation, and energy loss reduction.</w:t>
      </w:r>
    </w:p>
    <w:bookmarkEnd w:id="23"/>
    <w:bookmarkStart w:id="24" w:name="Xc1e6455882e9f8ea0123f69a6392b3e7918fd7a"/>
    <w:p>
      <w:pPr>
        <w:pStyle w:val="Heading2"/>
      </w:pPr>
      <w:r>
        <w:t xml:space="preserve">4. Case Study: Renewable Energy Integration in Abu Dhabi</w:t>
      </w:r>
    </w:p>
    <w:p>
      <w:pPr>
        <w:pStyle w:val="FirstParagraph"/>
      </w:pPr>
      <w:r>
        <w:t xml:space="preserve">The Shams 1 solar power plant, located in Abu Dhabi, is one of the largest photovoltaic installations globally. Electrical Engineers played a crucial role in designing its advanced tracking system and ensuring efficient energy conversion. Similarly, the Al Dhafra Solar Park aims to generate 4000 MW of power by 2035—a feat that requires expertise in high-voltage direct current (HVDC) transmission lines and grid-scale battery storage.</w:t>
      </w:r>
    </w:p>
    <w:p>
      <w:pPr>
        <w:pStyle w:val="BodyText"/>
      </w:pPr>
      <w:r>
        <w:t xml:space="preserve">These projects highlight the need for Electrical Engineers to collaborate with policymakers, environmental scientists, and urban planners. Their work ensures that Abu Dhabi's energy systems align with international standards while catering to local needs, such as desalination processes that consume significant electrical power.</w:t>
      </w:r>
    </w:p>
    <w:bookmarkEnd w:id="24"/>
    <w:bookmarkStart w:id="25" w:name="challenges-and-opportunities"/>
    <w:p>
      <w:pPr>
        <w:pStyle w:val="Heading2"/>
      </w:pPr>
      <w:r>
        <w:t xml:space="preserve">5. Challenges and Opportunities</w:t>
      </w:r>
    </w:p>
    <w:p>
      <w:pPr>
        <w:pStyle w:val="FirstParagraph"/>
      </w:pPr>
      <w:r>
        <w:t xml:space="preserve">Electrical Engineers in Abu Dhabi face unique challenges, including extreme temperatures that affect equipment performance and the need to balance rapid urbanization with sustainable development. However, these challenges also present opportunities for innovation:</w:t>
      </w:r>
    </w:p>
    <w:p>
      <w:pPr>
        <w:numPr>
          <w:ilvl w:val="0"/>
          <w:numId w:val="1003"/>
        </w:numPr>
        <w:pStyle w:val="Compact"/>
      </w:pPr>
      <w:r>
        <w:t xml:space="preserve">Developing heat-resistant materials for transformers and cables.</w:t>
      </w:r>
    </w:p>
    <w:p>
      <w:pPr>
        <w:numPr>
          <w:ilvl w:val="0"/>
          <w:numId w:val="1003"/>
        </w:numPr>
        <w:pStyle w:val="Compact"/>
      </w:pPr>
      <w:r>
        <w:t xml:space="preserve">Implementing AI-driven predictive maintenance systems in power grids.</w:t>
      </w:r>
    </w:p>
    <w:p>
      <w:pPr>
        <w:numPr>
          <w:ilvl w:val="0"/>
          <w:numId w:val="1003"/>
        </w:numPr>
        <w:pStyle w:val="Compact"/>
      </w:pPr>
      <w:r>
        <w:t xml:space="preserve">Pioneering microgrid technologies to support remote communities and smart cities like Masdar City.</w:t>
      </w:r>
    </w:p>
    <w:p>
      <w:pPr>
        <w:pStyle w:val="FirstParagraph"/>
      </w:pPr>
      <w:r>
        <w:t xml:space="preserve">The UAE's investment in education, such as through the Abu Dhabi Education Council (ADEC), ensures that future Electrical Engineers are trained in cutting-edge technologies. This creates a pipeline of talent ready to address the region's evolving energy demands.</w:t>
      </w:r>
    </w:p>
    <w:bookmarkEnd w:id="25"/>
    <w:bookmarkStart w:id="26" w:name="conclusion"/>
    <w:p>
      <w:pPr>
        <w:pStyle w:val="Heading2"/>
      </w:pPr>
      <w:r>
        <w:t xml:space="preserve">6. Conclusion</w:t>
      </w:r>
    </w:p>
    <w:p>
      <w:pPr>
        <w:pStyle w:val="FirstParagraph"/>
      </w:pPr>
      <w:r>
        <w:t xml:space="preserve">The United Arab Emirates Abu Dhabi stands as a beacon of innovation and sustainability, where Electrical Engineers play a vital role in shaping its energy future. From designing renewable energy systems to modernizing grid infrastructure, their contributions are indispensable to achieving the UAE's long-term goals. As an undergraduate student specializing in Electrical Engineering, this thesis underscores the importance of interdisciplinary collaboration, technical rigor, and ethical responsibility in addressing global challenges. The insights gained from this research will inform future studies and career paths aimed at advancing sustainable development in Abu Dhabi and beyond.</w:t>
      </w:r>
    </w:p>
    <w:bookmarkEnd w:id="26"/>
    <w:bookmarkStart w:id="27" w:name="references"/>
    <w:p>
      <w:pPr>
        <w:pStyle w:val="Heading2"/>
      </w:pPr>
      <w:r>
        <w:t xml:space="preserve">References</w:t>
      </w:r>
    </w:p>
    <w:p>
      <w:pPr>
        <w:numPr>
          <w:ilvl w:val="0"/>
          <w:numId w:val="1004"/>
        </w:numPr>
        <w:pStyle w:val="Compact"/>
      </w:pPr>
      <w:r>
        <w:t xml:space="preserve">Abu Dhabi Department of Energy (DoE). "Abu Dhabi Energy Strategy 2030." 2015.</w:t>
      </w:r>
    </w:p>
    <w:p>
      <w:pPr>
        <w:numPr>
          <w:ilvl w:val="0"/>
          <w:numId w:val="1004"/>
        </w:numPr>
        <w:pStyle w:val="Compact"/>
      </w:pPr>
      <w:r>
        <w:t xml:space="preserve">Khalifa University. "Renewable Energy Research at Khalifa University." 2023.</w:t>
      </w:r>
    </w:p>
    <w:p>
      <w:pPr>
        <w:numPr>
          <w:ilvl w:val="0"/>
          <w:numId w:val="1004"/>
        </w:numPr>
        <w:pStyle w:val="Compact"/>
      </w:pPr>
      <w:r>
        <w:t xml:space="preserve">Masdar Initiative. "Sustainable Development Projects in Abu Dhabi." 2024.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the United Arab Emirates Abu Dhabi</dc:title>
  <dc:creator/>
  <dc:language>en</dc:language>
  <cp:keywords/>
  <dcterms:created xsi:type="dcterms:W3CDTF">2026-07-23T04:03:04Z</dcterms:created>
  <dcterms:modified xsi:type="dcterms:W3CDTF">2026-07-23T04:03:04Z</dcterms:modified>
</cp:coreProperties>
</file>

<file path=docProps/custom.xml><?xml version="1.0" encoding="utf-8"?>
<Properties xmlns="http://schemas.openxmlformats.org/officeDocument/2006/custom-properties" xmlns:vt="http://schemas.openxmlformats.org/officeDocument/2006/docPropsVTypes"/>
</file>