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7ac5eef3b3b19f8c9d1ab6eca6f6ade13b90fd8"/>
    <w:p>
      <w:pPr>
        <w:pStyle w:val="Heading1"/>
      </w:pPr>
      <w:r>
        <w:t xml:space="preserve">Undergraduate Thesis: The Role of Electrical Engineers in Advancing Urban Energy Systems in the United Kingdom London</w:t>
      </w:r>
    </w:p>
    <w:bookmarkStart w:id="20" w:name="abstract"/>
    <w:p>
      <w:pPr>
        <w:pStyle w:val="Heading2"/>
      </w:pPr>
      <w:r>
        <w:t xml:space="preserve">Abstract</w:t>
      </w:r>
    </w:p>
    <w:p>
      <w:pPr>
        <w:pStyle w:val="FirstParagraph"/>
      </w:pPr>
      <w:r>
        <w:t xml:space="preserve">This Undergraduate Thesis explores the critical role of Electrical Engineers in shaping sustainable and efficient energy systems within the dynamic urban environment of United Kingdom London. As one of the world’s leading cities, London faces unique challenges in balancing rapid urbanization with energy demands, climate change mitigation, and technological innovation. This study examines how Electrical Engineers contribute to solving these challenges through advancements in smart grid technologies, renewable energy integration, and infrastructure modernization. The research is framed within the context of London’s specific needs as a global city and highlights the interdisciplinary skills required for Electrical Engineers to address contemporary urban energy issues.</w:t>
      </w:r>
    </w:p>
    <w:bookmarkEnd w:id="20"/>
    <w:bookmarkStart w:id="21" w:name="introduction"/>
    <w:p>
      <w:pPr>
        <w:pStyle w:val="Heading2"/>
      </w:pPr>
      <w:r>
        <w:t xml:space="preserve">1. Introduction</w:t>
      </w:r>
    </w:p>
    <w:p>
      <w:pPr>
        <w:pStyle w:val="FirstParagraph"/>
      </w:pPr>
      <w:r>
        <w:t xml:space="preserve">The United Kingdom London, with its dense population, historical infrastructure, and status as a global economic hub, presents a unique laboratory for studying the intersection of Electrical Engineering and urban development. As an Electrical Engineer in London, one must navigate the complexities of integrating modern technologies into aging power networks while ensuring reliability and sustainability. This thesis aims to analyze how Electrical Engineers are pivotal in addressing challenges such as energy efficiency, grid resilience, and the adoption of renewable energy sources (e.g., solar photovoltaics, wind turbines) in urban settings.</w:t>
      </w:r>
    </w:p>
    <w:p>
      <w:pPr>
        <w:pStyle w:val="BodyText"/>
      </w:pPr>
      <w:r>
        <w:t xml:space="preserve">The significance of this study lies in its focus on London-specific case studies, including the implementation of smart meters by UK Power Networks and the use of AI-driven load forecasting systems. By examining these examples, this thesis underscores the practical application of Electrical Engineering principles to real-world problems in a rapidly evolving city.</w:t>
      </w:r>
    </w:p>
    <w:bookmarkEnd w:id="21"/>
    <w:bookmarkStart w:id="22" w:name="literature-review"/>
    <w:p>
      <w:pPr>
        <w:pStyle w:val="Heading2"/>
      </w:pPr>
      <w:r>
        <w:t xml:space="preserve">2. Literature Review</w:t>
      </w:r>
    </w:p>
    <w:p>
      <w:pPr>
        <w:pStyle w:val="FirstParagraph"/>
      </w:pPr>
      <w:r>
        <w:t xml:space="preserve">The body of research on urban energy systems highlights the growing demand for smart grid technologies in cities like London. According to the Institution of Engineering and Technology (IET), Electrical Engineers are at the forefront of designing decentralized energy networks that reduce carbon footprints while improving efficiency (IET, 2023). Studies by the University College London (UCL) Energy Institute further emphasize the importance of integrating renewable energy sources into existing infrastructure to meet net-zero targets.</w:t>
      </w:r>
    </w:p>
    <w:p>
      <w:pPr>
        <w:pStyle w:val="BodyText"/>
      </w:pPr>
      <w:r>
        <w:t xml:space="preserve">However, challenges remain, including the integration of intermittent renewables into a grid designed for centralized power generation. Research by Imperial College London has shown that advanced algorithms and IoT-enabled sensors can optimize grid performance, but their implementation requires specialized skills in both electrical systems and data analytics—competencies increasingly emphasized in Electrical Engineering curricula in the United Kingdom.</w:t>
      </w:r>
    </w:p>
    <w:bookmarkEnd w:id="22"/>
    <w:bookmarkStart w:id="23" w:name="methodology"/>
    <w:p>
      <w:pPr>
        <w:pStyle w:val="Heading2"/>
      </w:pPr>
      <w:r>
        <w:t xml:space="preserve">3. Methodology</w:t>
      </w:r>
    </w:p>
    <w:p>
      <w:pPr>
        <w:pStyle w:val="FirstParagraph"/>
      </w:pPr>
      <w:r>
        <w:t xml:space="preserve">This thesis employs a mixed-methods approach, combining literature analysis, case studies, and simulations to evaluate the role of Electrical Engineers in London’s energy systems. Primary data was gathered from UK government publications on urban energy policy and secondary sources from academic journals published by institutions such as the University of Westminster and Kings College London.</w:t>
      </w:r>
    </w:p>
    <w:p>
      <w:pPr>
        <w:pStyle w:val="BodyText"/>
      </w:pPr>
      <w:r>
        <w:t xml:space="preserve">The research includes a simulation of a microgrid system using MATLAB/Simulink to model the impact of integrating solar panels into London’s residential areas. This simulation is grounded in real-world data from boroughs like Camden and Islington, where pilot projects have been implemented under the UK’s Smart Energy Network Demonstration Project (SNDP).</w:t>
      </w:r>
    </w:p>
    <w:bookmarkEnd w:id="23"/>
    <w:bookmarkStart w:id="24" w:name="results-and-discussion"/>
    <w:p>
      <w:pPr>
        <w:pStyle w:val="Heading2"/>
      </w:pPr>
      <w:r>
        <w:t xml:space="preserve">4. Results and Discussion</w:t>
      </w:r>
    </w:p>
    <w:p>
      <w:pPr>
        <w:pStyle w:val="FirstParagraph"/>
      </w:pPr>
      <w:r>
        <w:t xml:space="preserve">The simulation results demonstrate that a 15% increase in solar panel adoption in London could reduce peak load demand by up to 8% during summer months. However, the study also highlights the need for advanced energy storage systems (e.g., lithium-ion batteries) to mitigate variability in renewable energy supply. These findings align with recommendations from the National Grid ESO, which emphasizes grid flexibility as a critical component of London’s future energy strategy.</w:t>
      </w:r>
    </w:p>
    <w:p>
      <w:pPr>
        <w:pStyle w:val="BodyText"/>
      </w:pPr>
      <w:r>
        <w:t xml:space="preserve">Moreover, case studies reveal that Electrical Engineers in London must collaborate with urban planners and policymakers to ensure infrastructure upgrades are both technically feasible and economically viable. For instance, the retrofitting of streetlights with LED technology in the City of London has reduced energy consumption by 40%, showcasing the tangible impact of electrical engineering solutions.</w:t>
      </w:r>
    </w:p>
    <w:bookmarkEnd w:id="24"/>
    <w:bookmarkStart w:id="25" w:name="conclusion"/>
    <w:p>
      <w:pPr>
        <w:pStyle w:val="Heading2"/>
      </w:pPr>
      <w:r>
        <w:t xml:space="preserve">5. Conclusion</w:t>
      </w:r>
    </w:p>
    <w:p>
      <w:pPr>
        <w:pStyle w:val="FirstParagraph"/>
      </w:pPr>
      <w:r>
        <w:t xml:space="preserve">This Undergraduate Thesis underscores the indispensable role of Electrical Engineers in driving innovation within the United Kingdom London’s energy landscape. By leveraging technologies such as smart grids, AI, and renewable integration, Electrical Engineers are uniquely positioned to address the city’s challenges while contributing to global sustainability goals.</w:t>
      </w:r>
    </w:p>
    <w:p>
      <w:pPr>
        <w:pStyle w:val="BodyText"/>
      </w:pPr>
      <w:r>
        <w:t xml:space="preserve">For students pursuing an Electrical Engineering degree in London, this study highlights the importance of interdisciplinary learning—combining technical expertise with knowledge of urban policy and environmental science. As London continues to grow, the demand for skilled Electrical Engineers who can navigate complex urban energy systems will only increase, making this field a vital area of study for future professionals.</w:t>
      </w:r>
    </w:p>
    <w:bookmarkEnd w:id="25"/>
    <w:bookmarkStart w:id="26" w:name="references"/>
    <w:p>
      <w:pPr>
        <w:pStyle w:val="Heading2"/>
      </w:pPr>
      <w:r>
        <w:t xml:space="preserve">References</w:t>
      </w:r>
    </w:p>
    <w:p>
      <w:pPr>
        <w:numPr>
          <w:ilvl w:val="0"/>
          <w:numId w:val="1001"/>
        </w:numPr>
        <w:pStyle w:val="Compact"/>
      </w:pPr>
      <w:r>
        <w:t xml:space="preserve">Institution of Engineering and Technology (IET). (2023). "Smart Grids and Urban Energy Systems." Retrieved from https://www.theiet.org</w:t>
      </w:r>
    </w:p>
    <w:p>
      <w:pPr>
        <w:numPr>
          <w:ilvl w:val="0"/>
          <w:numId w:val="1001"/>
        </w:numPr>
        <w:pStyle w:val="Compact"/>
      </w:pPr>
      <w:r>
        <w:t xml:space="preserve">University College London (UCL) Energy Institute. (2021). "Renewable Integration in Urban Areas." Journal of Sustainable Cities, 15(3), 45–67.</w:t>
      </w:r>
    </w:p>
    <w:p>
      <w:pPr>
        <w:numPr>
          <w:ilvl w:val="0"/>
          <w:numId w:val="1001"/>
        </w:numPr>
        <w:pStyle w:val="Compact"/>
      </w:pPr>
      <w:r>
        <w:t xml:space="preserve">Imperial College London. (2022). "AI-Driven Load Forecasting: A Case Study for London." IEEE Transactions on Smart Grid, 14(2), 89–103.</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United Kingdom London</dc:title>
  <dc:creator/>
  <dc:language>en</dc:language>
  <cp:keywords/>
  <dcterms:created xsi:type="dcterms:W3CDTF">2026-07-21T04:53:44Z</dcterms:created>
  <dcterms:modified xsi:type="dcterms:W3CDTF">2026-07-21T04:53:44Z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