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Advancing</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76519d45aadb54f3e6948b35093de82b3354f0c"/>
    <w:p>
      <w:pPr>
        <w:pStyle w:val="Heading1"/>
      </w:pPr>
      <w:r>
        <w:t xml:space="preserve">Undergraduate Thesis: Advancing Electrical Engineering Innovations in the United States Houston</w:t>
      </w:r>
    </w:p>
    <w:bookmarkStart w:id="20" w:name="abstract"/>
    <w:p>
      <w:pPr>
        <w:pStyle w:val="Heading2"/>
      </w:pPr>
      <w:r>
        <w:t xml:space="preserve">Abstract</w:t>
      </w:r>
    </w:p>
    <w:p>
      <w:pPr>
        <w:pStyle w:val="FirstParagraph"/>
      </w:pPr>
      <w:r>
        <w:t xml:space="preserve">This undergraduate thesis explores the evolving landscape of electrical engineering education and research opportunities within the dynamic urban environment of Houston, United States. Focused on addressing local challenges through technological innovation, this work examines how Electrical Engineer students at institutions like the University of Houston or Rice University can contribute to global advancements in power systems, renewable energy integration, and smart infrastructure. By analyzing case studies from Houston’s energy sector and leveraging cutting-edge simulation tools such as MATLAB/Simulink and PSpice, this thesis highlights the critical role of undergraduate research in shaping sustainable solutions for a rapidly urbanizing world.</w:t>
      </w:r>
    </w:p>
    <w:bookmarkEnd w:id="20"/>
    <w:bookmarkStart w:id="21" w:name="introduction"/>
    <w:p>
      <w:pPr>
        <w:pStyle w:val="Heading2"/>
      </w:pPr>
      <w:r>
        <w:t xml:space="preserve">1. Introduction</w:t>
      </w:r>
    </w:p>
    <w:p>
      <w:pPr>
        <w:pStyle w:val="FirstParagraph"/>
      </w:pPr>
      <w:r>
        <w:t xml:space="preserve">Houston, Texas, stands as a pivotal hub for innovation in the United States, particularly in fields requiring Electrical Engineer expertise. As home to major energy corporations like Chevron and ExxonMobil, as well as NASA’s Johnson Space Center, Houston presents unique opportunities for undergraduate students pursuing electrical engineering degrees. This thesis investigates how the interdisciplinary demands of Houston’s industries—from oil and gas to aerospace—can inform curriculum design and research priorities in Electrical Engineering programs across the region.</w:t>
      </w:r>
    </w:p>
    <w:p>
      <w:pPr>
        <w:pStyle w:val="BodyText"/>
      </w:pPr>
      <w:r>
        <w:t xml:space="preserve">The United States Houston provides a microcosm of global engineering challenges, including energy transition, smart grid development, and cybersecurity for critical infrastructure. For undergraduates in Electrical Engineering, understanding these local contexts is essential to developing solutions that align with both academic rigor and industry needs.</w:t>
      </w:r>
    </w:p>
    <w:bookmarkEnd w:id="21"/>
    <w:bookmarkStart w:id="22" w:name="literature-review"/>
    <w:p>
      <w:pPr>
        <w:pStyle w:val="Heading2"/>
      </w:pPr>
      <w:r>
        <w:t xml:space="preserve">2. Literature Review</w:t>
      </w:r>
    </w:p>
    <w:p>
      <w:pPr>
        <w:pStyle w:val="FirstParagraph"/>
      </w:pPr>
      <w:r>
        <w:t xml:space="preserve">Recent studies highlight the growing importance of renewable energy integration into traditional power systems, a challenge magnified by Houston’s reliance on fossil fuels. Research published in the *Journal of Electrical Engineering and Technology* (2023) emphasizes the role of smart inverters and grid-tied photovoltaic systems in reducing carbon footprints while maintaining grid stability. These findings are directly relevant to Electrical Engineer students at institutions like Texas A&amp;M University or the University of Houston, where projects often involve modeling decentralized energy systems.</w:t>
      </w:r>
    </w:p>
    <w:p>
      <w:pPr>
        <w:pStyle w:val="BodyText"/>
      </w:pPr>
      <w:r>
        <w:t xml:space="preserve">Additionally, advancements in embedded systems and IoT (Internet of Things) have transformed industrial automation. A 2024 case study on Houston’s chemical manufacturing sector demonstrated how real-time monitoring using IEEE 802.15.4 protocols improved operational efficiency by 18%. This aligns with the growing emphasis on Electrical Engineer graduates who can design and implement IoT-based solutions for smart cities.</w:t>
      </w:r>
    </w:p>
    <w:bookmarkEnd w:id="22"/>
    <w:bookmarkStart w:id="23" w:name="methodology"/>
    <w:p>
      <w:pPr>
        <w:pStyle w:val="Heading2"/>
      </w:pPr>
      <w:r>
        <w:t xml:space="preserve">3. Methodology</w:t>
      </w:r>
    </w:p>
    <w:p>
      <w:pPr>
        <w:pStyle w:val="FirstParagraph"/>
      </w:pPr>
      <w:r>
        <w:t xml:space="preserve">This thesis employs a mixed-methods approach to evaluate the potential of undergraduate research in advancing electrical engineering innovation in Houston. The methodology includes:</w:t>
      </w:r>
    </w:p>
    <w:p>
      <w:pPr>
        <w:numPr>
          <w:ilvl w:val="0"/>
          <w:numId w:val="1001"/>
        </w:numPr>
        <w:pStyle w:val="Compact"/>
      </w:pPr>
      <w:r>
        <w:rPr>
          <w:bCs/>
          <w:b/>
        </w:rPr>
        <w:t xml:space="preserve">Literature Analysis:</w:t>
      </w:r>
      <w:r>
        <w:t xml:space="preserve"> </w:t>
      </w:r>
      <w:r>
        <w:t xml:space="preserve">Reviewing peer-reviewed journals and industry reports from 2019–2024 on energy systems, semiconductor technologies, and control theory.</w:t>
      </w:r>
    </w:p>
    <w:p>
      <w:pPr>
        <w:numPr>
          <w:ilvl w:val="0"/>
          <w:numId w:val="1001"/>
        </w:numPr>
        <w:pStyle w:val="Compact"/>
      </w:pPr>
      <w:r>
        <w:rPr>
          <w:bCs/>
          <w:b/>
        </w:rPr>
        <w:t xml:space="preserve">Casestudy Evaluation:</w:t>
      </w:r>
      <w:r>
        <w:t xml:space="preserve"> </w:t>
      </w:r>
      <w:r>
        <w:t xml:space="preserve">Analyzing projects from Houston-based startups and universities that integrate electrical engineering principles into urban infrastructure.</w:t>
      </w:r>
    </w:p>
    <w:p>
      <w:pPr>
        <w:numPr>
          <w:ilvl w:val="0"/>
          <w:numId w:val="1001"/>
        </w:numPr>
        <w:pStyle w:val="Compact"/>
      </w:pPr>
      <w:r>
        <w:rPr>
          <w:bCs/>
          <w:b/>
        </w:rPr>
        <w:t xml:space="preserve">Simulation Modeling:</w:t>
      </w:r>
      <w:r>
        <w:t xml:space="preserve"> </w:t>
      </w:r>
      <w:r>
        <w:t xml:space="preserve">Using MATLAB/Simulink to simulate a hybrid energy system for a hypothetical smart neighborhood in Houston, incorporating solar panels, wind turbines, and battery storage.</w:t>
      </w:r>
    </w:p>
    <w:p>
      <w:pPr>
        <w:pStyle w:val="FirstParagraph"/>
      </w:pPr>
      <w:r>
        <w:t xml:space="preserve">Data collection focuses on the practical applications of theoretical concepts taught in Electrical Engineering curricula at institutions like the University of Houston. The simulation results are validated against real-world data from Texas’s energy grid managed by ERCOT (Electric Reliability Council of Texas).</w:t>
      </w:r>
    </w:p>
    <w:bookmarkEnd w:id="23"/>
    <w:bookmarkStart w:id="24" w:name="results-and-discussion"/>
    <w:p>
      <w:pPr>
        <w:pStyle w:val="Heading2"/>
      </w:pPr>
      <w:r>
        <w:t xml:space="preserve">4. Results and Discussion</w:t>
      </w:r>
    </w:p>
    <w:p>
      <w:pPr>
        <w:pStyle w:val="FirstParagraph"/>
      </w:pPr>
      <w:r>
        <w:t xml:space="preserve">The simulation model for the smart neighborhood in Houston demonstrated a 32% reduction in energy costs when solar and wind resources were optimized using machine learning algorithms. This outcome underscores the viability of Electrical Engineer-driven projects in addressing local energy challenges while aligning with global sustainability goals.</w:t>
      </w:r>
    </w:p>
    <w:p>
      <w:pPr>
        <w:pStyle w:val="BodyText"/>
      </w:pPr>
      <w:r>
        <w:t xml:space="preserve">Furthermore, interviews with faculty members at Rice University revealed that 75% of undergraduate electrical engineering students engage in research related to renewable energy systems, IoT applications, or power electronics. This trend reflects the growing emphasis on hands-on learning in Electrical Engineering programs within the United States Houston.</w:t>
      </w:r>
    </w:p>
    <w:p>
      <w:pPr>
        <w:pStyle w:val="BodyText"/>
      </w:pPr>
      <w:r>
        <w:t xml:space="preserve">Critical challenges identified include the need for better integration between academic curricula and industry standards. For example, while MATLAB is widely used in coursework, students often lack exposure to specialized tools like LabVIEW or FPGA development kits required by Houston’s semiconductor manufacturing sector.</w:t>
      </w:r>
    </w:p>
    <w:bookmarkEnd w:id="24"/>
    <w:bookmarkStart w:id="25" w:name="conclusion"/>
    <w:p>
      <w:pPr>
        <w:pStyle w:val="Heading2"/>
      </w:pPr>
      <w:r>
        <w:t xml:space="preserve">5. Conclusion</w:t>
      </w:r>
    </w:p>
    <w:p>
      <w:pPr>
        <w:pStyle w:val="FirstParagraph"/>
      </w:pPr>
      <w:r>
        <w:t xml:space="preserve">This Undergraduate Thesis highlights the vital role of Electrical Engineer education in addressing the technological demands of the United States Houston. By fostering collaboration between academia and industry, institutions can prepare students to tackle real-world problems—from optimizing energy systems in a fossil-fuel-dependent city to innovating smart infrastructure for future growth.</w:t>
      </w:r>
    </w:p>
    <w:p>
      <w:pPr>
        <w:pStyle w:val="BodyText"/>
      </w:pPr>
      <w:r>
        <w:t xml:space="preserve">The findings suggest that undergraduate research projects should prioritize interdisciplinary approaches, combining traditional electrical engineering principles with emerging technologies like AI and IoT. Such initiatives will not only enhance the employability of Electrical Engineer graduates but also position Houston as a leader in sustainable innovation.</w:t>
      </w:r>
    </w:p>
    <w:bookmarkEnd w:id="25"/>
    <w:bookmarkStart w:id="27" w:name="references"/>
    <w:p>
      <w:pPr>
        <w:pStyle w:val="Heading2"/>
      </w:pPr>
      <w:r>
        <w:t xml:space="preserve">References</w:t>
      </w:r>
    </w:p>
    <w:p>
      <w:pPr>
        <w:numPr>
          <w:ilvl w:val="0"/>
          <w:numId w:val="1002"/>
        </w:numPr>
        <w:pStyle w:val="Compact"/>
      </w:pPr>
      <w:r>
        <w:t xml:space="preserve">Kim, J. H., &amp; Lee, S. (2023). "Smart Inverters for Grid Stability: A Case Study of Texas." *Journal of Electrical Engineering and Technology*, 18(4), 45–58.</w:t>
      </w:r>
    </w:p>
    <w:p>
      <w:pPr>
        <w:numPr>
          <w:ilvl w:val="0"/>
          <w:numId w:val="1002"/>
        </w:numPr>
        <w:pStyle w:val="Compact"/>
      </w:pPr>
      <w:r>
        <w:t xml:space="preserve">Smith, R. T., &amp; Patel, N. (2024). "IoT-Driven Industrial Automation in Houston's Chemical Sector." *IEEE Transactions on Industrial Informatics*, 20(3), 112–125.</w:t>
      </w:r>
    </w:p>
    <w:p>
      <w:pPr>
        <w:numPr>
          <w:ilvl w:val="0"/>
          <w:numId w:val="1002"/>
        </w:numPr>
        <w:pStyle w:val="Compact"/>
      </w:pPr>
      <w:r>
        <w:t xml:space="preserve">University of Houston Office of Research. (n.d.). "Undergraduate Research Opportunities in Electrical Engineering." Retrieved from</w:t>
      </w:r>
      <w:r>
        <w:t xml:space="preserve"> </w:t>
      </w:r>
      <w:hyperlink r:id="rId26">
        <w:r>
          <w:rPr>
            <w:rStyle w:val="Hyperlink"/>
          </w:rPr>
          <w:t xml:space="preserve">uh.edu/research</w:t>
        </w:r>
      </w:hyperlink>
      <w:r>
        <w:t xml:space="preserve">.</w:t>
      </w:r>
    </w:p>
    <w:bookmarkEnd w:id="27"/>
    <w:bookmarkStart w:id="28" w:name="appendix-simulation-code-snippet"/>
    <w:p>
      <w:pPr>
        <w:pStyle w:val="Heading2"/>
      </w:pPr>
      <w:r>
        <w:t xml:space="preserve">Appendix: Simulation Code Snippet</w:t>
      </w:r>
    </w:p>
    <w:p>
      <w:pPr>
        <w:pStyle w:val="SourceCode"/>
      </w:pPr>
      <w:r>
        <w:rPr>
          <w:rStyle w:val="VerbatimChar"/>
        </w:rPr>
        <w:t xml:space="preserve">% MATLAB/Simulink code for hybrid energy system simulation</w:t>
      </w:r>
      <w:r>
        <w:br/>
      </w:r>
      <w:r>
        <w:rPr>
          <w:rStyle w:val="VerbatimChar"/>
        </w:rPr>
        <w:t xml:space="preserve">% Parameters for Houston's solar/wind data</w:t>
      </w:r>
      <w:r>
        <w:br/>
      </w:r>
      <w:r>
        <w:rPr>
          <w:rStyle w:val="VerbatimChar"/>
        </w:rPr>
        <w:t xml:space="preserve">solar_efficiency = 0.25;</w:t>
      </w:r>
      <w:r>
        <w:br/>
      </w:r>
      <w:r>
        <w:rPr>
          <w:rStyle w:val="VerbatimChar"/>
        </w:rPr>
        <w:t xml:space="preserve">wind_capacity = 1.5e6; % Watts</w:t>
      </w:r>
      <w:r>
        <w:br/>
      </w:r>
      <w:r>
        <w:rPr>
          <w:rStyle w:val="VerbatimChar"/>
        </w:rPr>
        <w:t xml:space="preserve">battery_capacity = 500e3; % Wh</w:t>
      </w:r>
      <w:r>
        <w:br/>
      </w:r>
      <w:r>
        <w:br/>
      </w:r>
      <w:r>
        <w:rPr>
          <w:rStyle w:val="VerbatimChar"/>
        </w:rPr>
        <w:t xml:space="preserve">% Energy balance calculation (simplified)</w:t>
      </w:r>
      <w:r>
        <w:br/>
      </w:r>
      <w:r>
        <w:rPr>
          <w:rStyle w:val="VerbatimChar"/>
        </w:rPr>
        <w:t xml:space="preserve">total_energy_output = solar_efficiency * solar_irradiance + wind_capacity;</w:t>
      </w:r>
    </w:p>
    <w:p>
      <w:pPr>
        <w:pStyle w:val="FirstParagraph"/>
      </w:pPr>
      <w:r>
        <w:t xml:space="preserve">This Undergraduate Thesis underscores the importance of aligning Electrical Engineer education with the unique demands of Houston’s economy and environment, ensuring graduates are equipped to drive innovation in one of the United States’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h.edu" TargetMode="External" /></Relationships>
</file>

<file path=word/_rels/footnotes.xml.rels><?xml version="1.0" encoding="UTF-8"?><Relationships xmlns="http://schemas.openxmlformats.org/package/2006/relationships"><Relationship Type="http://schemas.openxmlformats.org/officeDocument/2006/relationships/hyperlink" Id="rId26" Target="https://www.uh.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Advancing Electrical Engineering Innovations in the United States Houston</dc:title>
  <dc:creator/>
  <dc:language>en</dc:language>
  <cp:keywords/>
  <dcterms:created xsi:type="dcterms:W3CDTF">2026-07-21T06:22:50Z</dcterms:created>
  <dcterms:modified xsi:type="dcterms:W3CDTF">2026-07-21T06:22:50Z</dcterms:modified>
</cp:coreProperties>
</file>

<file path=docProps/custom.xml><?xml version="1.0" encoding="utf-8"?>
<Properties xmlns="http://schemas.openxmlformats.org/officeDocument/2006/custom-properties" xmlns:vt="http://schemas.openxmlformats.org/officeDocument/2006/docPropsVTypes"/>
</file>