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Australia's</w:t>
      </w:r>
      <w:r>
        <w:t xml:space="preserve"> </w:t>
      </w:r>
      <w:r>
        <w:t xml:space="preserve">Brisbane</w:t>
      </w:r>
      <w:r>
        <w:t xml:space="preserve"> </w:t>
      </w:r>
      <w:r>
        <w:t xml:space="preserve">Area</w:t>
      </w:r>
    </w:p>
    <w:p>
      <w:pPr>
        <w:pStyle w:val="FirstParagraph"/>
      </w:pPr>
      <w:r>
        <w:t xml:space="preserve">```html</w:t>
      </w:r>
    </w:p>
    <w:bookmarkStart w:id="28" w:name="X8b9ef6b11e3d7fb00a0d4693e62858053ff5084"/>
    <w:p>
      <w:pPr>
        <w:pStyle w:val="Heading1"/>
      </w:pPr>
      <w:r>
        <w:t xml:space="preserve">Undergraduate Thesis: The Role of an Electrician in Australia's Brisbane Area</w:t>
      </w:r>
    </w:p>
    <w:bookmarkStart w:id="20" w:name="introduction"/>
    <w:p>
      <w:pPr>
        <w:pStyle w:val="Heading2"/>
      </w:pPr>
      <w:r>
        <w:t xml:space="preserve">Introduction</w:t>
      </w:r>
    </w:p>
    <w:p>
      <w:pPr>
        <w:pStyle w:val="FirstParagraph"/>
      </w:pPr>
      <w:r>
        <w:t xml:space="preserve">This Undergraduate Thesis explores the critical role of electricians in the development and maintenance of electrical infrastructure in Australia's Brisbane area. As a rapidly growing urban center, Brisbane presents unique challenges and opportunities for electricians, who are essential to ensuring safety, efficiency, and compliance with local regulations. This study examines the skills required for a career as an Electrician in Brisbane, the impact of regional-specific regulations on their work, and the broader economic implications of their contributions. The thesis also highlights the importance of adapting to modern technological advancements in electrical systems within Australia's context.</w:t>
      </w:r>
    </w:p>
    <w:bookmarkEnd w:id="20"/>
    <w:bookmarkStart w:id="21" w:name="X7d984e05becfcc1cdda53603bbb2f0a17deb3bf"/>
    <w:p>
      <w:pPr>
        <w:pStyle w:val="Heading2"/>
      </w:pPr>
      <w:r>
        <w:t xml:space="preserve">1. The Importance of Electricians in Urban Development</w:t>
      </w:r>
    </w:p>
    <w:p>
      <w:pPr>
        <w:pStyle w:val="FirstParagraph"/>
      </w:pPr>
      <w:r>
        <w:t xml:space="preserve">Brisbane, as a major city in Queensland, is experiencing significant infrastructure growth, driven by population expansion and economic investment. Electricians play a pivotal role in this development by installing and maintaining electrical systems for residential, commercial, and industrial projects. From power distribution networks to renewable energy integration, their expertise ensures that Brisbane meets its energy demands while adhering to strict safety standards set by Australian regulators.</w:t>
      </w:r>
    </w:p>
    <w:p>
      <w:pPr>
        <w:pStyle w:val="BodyText"/>
      </w:pPr>
      <w:r>
        <w:t xml:space="preserve">Electricians in Brisbane must be proficient in both traditional electrical work—such as wiring homes and offices—and emerging technologies like smart grid systems and solar panel installations. This adaptability is crucial for addressing the city's evolving energy needs, particularly as Australia transitions toward sustainable energy solutions.</w:t>
      </w:r>
    </w:p>
    <w:bookmarkEnd w:id="21"/>
    <w:bookmarkStart w:id="22" w:name="X22ed9cf739467f50c2b62aee0765191b6c102a1"/>
    <w:p>
      <w:pPr>
        <w:pStyle w:val="Heading2"/>
      </w:pPr>
      <w:r>
        <w:t xml:space="preserve">2. Educational and Licensing Requirements for Electricians in Brisbane</w:t>
      </w:r>
    </w:p>
    <w:p>
      <w:pPr>
        <w:pStyle w:val="FirstParagraph"/>
      </w:pPr>
      <w:r>
        <w:t xml:space="preserve">To practice as a licensed Electrician in Australia's Brisbane area, individuals must complete formal training through recognized institutions and pass rigorous assessments. The Australian Qualifications Framework (AQF) outlines the necessary qualifications, typically including a Certificate III in Electrotechnology—Electricity (UEE30816) or its equivalent. These programs emphasize theoretical knowledge combined with hands-on experience in electrical systems.</w:t>
      </w:r>
    </w:p>
    <w:p>
      <w:pPr>
        <w:pStyle w:val="BodyText"/>
      </w:pPr>
      <w:r>
        <w:t xml:space="preserve">Licensing by the Queensland Government’s Electrical Safety Office is mandatory for all Electricians working on low-voltage and high-voltage installations. This process ensures that professionals meet the safety standards required to protect both workers and consumers. The thesis also explores how Brisbane's unique climate and building codes influence these licensing requirements, such as the need for waterproofing in coastal areas or fire-resistant wiring in high-density developments.</w:t>
      </w:r>
    </w:p>
    <w:bookmarkEnd w:id="22"/>
    <w:bookmarkStart w:id="23" w:name="X56804c18335e9701031b6bcf88708015946aca4"/>
    <w:p>
      <w:pPr>
        <w:pStyle w:val="Heading2"/>
      </w:pPr>
      <w:r>
        <w:t xml:space="preserve">3. Challenges Faced by Electricians in Brisbane</w:t>
      </w:r>
    </w:p>
    <w:p>
      <w:pPr>
        <w:pStyle w:val="FirstParagraph"/>
      </w:pPr>
      <w:r>
        <w:t xml:space="preserve">Electricians operating in Brisbane encounter challenges specific to the region’s geography and regulatory environment. For example, Queensland’s humid subtropical climate can affect electrical equipment performance, requiring specialized maintenance practices. Additionally, rapid urbanization has increased competition among Electricians, necessitating continuous skill development through professional development courses and certifications.</w:t>
      </w:r>
    </w:p>
    <w:p>
      <w:pPr>
        <w:pStyle w:val="BodyText"/>
      </w:pPr>
      <w:r>
        <w:t xml:space="preserve">Another challenge is compliance with Australia’s strict electrical safety standards (AS/NZS 3000:2018), which dictate everything from cable sizing to emergency lighting requirements. Electricians in Brisbane must stay updated on these evolving regulations to avoid legal issues and ensure public safety.</w:t>
      </w:r>
    </w:p>
    <w:bookmarkEnd w:id="23"/>
    <w:bookmarkStart w:id="24" w:name="Xdff9f3550c9b55708aea7b6060e881a8d99eb2d"/>
    <w:p>
      <w:pPr>
        <w:pStyle w:val="Heading2"/>
      </w:pPr>
      <w:r>
        <w:t xml:space="preserve">4. Opportunities for Electricians in Brisbane’s Growing Economy</w:t>
      </w:r>
    </w:p>
    <w:p>
      <w:pPr>
        <w:pStyle w:val="FirstParagraph"/>
      </w:pPr>
      <w:r>
        <w:t xml:space="preserve">Brisbane’s economy is diversifying, with sectors like renewable energy, construction, and technology creating new opportunities for Electricians. The city has ambitious targets for reducing carbon emissions, which has spurred demand for solar power installations and energy-efficient systems. Electricians who specialize in these areas are well-positioned to contribute to Brisbane’s green initiatives while advancing their careers.</w:t>
      </w:r>
    </w:p>
    <w:p>
      <w:pPr>
        <w:pStyle w:val="BodyText"/>
      </w:pPr>
      <w:r>
        <w:t xml:space="preserve">Furthermore, the Queensland government’s focus on smart city projects—such as IoT-enabled infrastructure and energy management systems—has expanded the scope of an Electrician’s work. These projects require collaboration with engineers, architects, and IT professionals, highlighting the interdisciplinary nature of modern electrical work in Australia.</w:t>
      </w:r>
    </w:p>
    <w:bookmarkEnd w:id="24"/>
    <w:bookmarkStart w:id="25" w:name="Xabc49543687ecce55b90ee6015926ad02e0060d"/>
    <w:p>
      <w:pPr>
        <w:pStyle w:val="Heading2"/>
      </w:pPr>
      <w:r>
        <w:t xml:space="preserve">5. Case Studies: Real-World Applications in Brisbane</w:t>
      </w:r>
    </w:p>
    <w:p>
      <w:pPr>
        <w:pStyle w:val="FirstParagraph"/>
      </w:pPr>
      <w:r>
        <w:t xml:space="preserve">This section presents case studies illustrating the practical application of an Electrician’s expertise in Brisbane. For instance, a residential solar panel project undertaken by a local electrical contractor demonstrates how electricians integrate renewable energy solutions into existing power grids while adhering to Queensland-specific regulations. Another example involves the retrofitting of aging infrastructure in Brisbane’s heritage buildings, where electricians must balance historical preservation with modern safety standards.</w:t>
      </w:r>
    </w:p>
    <w:p>
      <w:pPr>
        <w:pStyle w:val="BodyText"/>
      </w:pPr>
      <w:r>
        <w:t xml:space="preserve">These case studies underscore the need for Electricians to be both technically skilled and adaptable, capable of addressing diverse challenges across different sectors in Australia’s Brisbane area.</w:t>
      </w:r>
    </w:p>
    <w:bookmarkEnd w:id="25"/>
    <w:bookmarkStart w:id="26" w:name="conclusion"/>
    <w:p>
      <w:pPr>
        <w:pStyle w:val="Heading2"/>
      </w:pPr>
      <w:r>
        <w:t xml:space="preserve">6. Conclusion</w:t>
      </w:r>
    </w:p>
    <w:p>
      <w:pPr>
        <w:pStyle w:val="FirstParagraph"/>
      </w:pPr>
      <w:r>
        <w:t xml:space="preserve">In conclusion, this Undergraduate Thesis has highlighted the indispensable role of Electricians in shaping Australia’s Brisbane area. Their work underpins the city’s growth, safety, and sustainability, making them a vital component of Queensland’s economy. As Brisbane continues to evolve, the demand for skilled Electricians will only increase. By understanding the unique challenges and opportunities within this region, aspiring electricians can better prepare themselves for a rewarding career in Australia.</w:t>
      </w:r>
    </w:p>
    <w:p>
      <w:pPr>
        <w:pStyle w:val="BodyText"/>
      </w:pPr>
      <w:r>
        <w:t xml:space="preserve">Furthermore, this study emphasizes the importance of aligning education and training programs with regional needs to ensure that Electricians in Brisbane are equipped to meet future demands. The thesis also calls for continued research into how technological advancements and environmental policies will shape the profession in the coming decades.</w:t>
      </w:r>
    </w:p>
    <w:bookmarkEnd w:id="26"/>
    <w:bookmarkStart w:id="27" w:name="references"/>
    <w:p>
      <w:pPr>
        <w:pStyle w:val="Heading2"/>
      </w:pPr>
      <w:r>
        <w:t xml:space="preserve">References</w:t>
      </w:r>
    </w:p>
    <w:p>
      <w:pPr>
        <w:pStyle w:val="FirstParagraph"/>
      </w:pPr>
      <w:r>
        <w:t xml:space="preserve">This Undergraduate Thesis draws on information from official sources, including the Queensland Government’s Electrical Safety Office, Australian Standards (AS/NZS), and industry reports by organizations such as the Electrical Contractors’ Association of Queensland. These references ensure that the content remains relevant to Australia’s legal and technical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Electrician in Australia's Brisbane Area</dc:title>
  <dc:creator/>
  <dc:language>en</dc:language>
  <cp:keywords/>
  <dcterms:created xsi:type="dcterms:W3CDTF">2026-07-23T06:52:02Z</dcterms:created>
  <dcterms:modified xsi:type="dcterms:W3CDTF">2026-07-23T06:52:02Z</dcterms:modified>
</cp:coreProperties>
</file>

<file path=docProps/custom.xml><?xml version="1.0" encoding="utf-8"?>
<Properties xmlns="http://schemas.openxmlformats.org/officeDocument/2006/custom-properties" xmlns:vt="http://schemas.openxmlformats.org/officeDocument/2006/docPropsVTypes"/>
</file>