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7df0f65bf15a468c7f45b9f1ddeca542442a1cb"/>
    <w:p>
      <w:pPr>
        <w:pStyle w:val="Heading1"/>
      </w:pPr>
      <w:r>
        <w:t xml:space="preserve">Undergraduate Thesis on the Role of Electricians in Urban Development in China, Shanghai</w:t>
      </w:r>
    </w:p>
    <w:bookmarkStart w:id="20" w:name="abstract"/>
    <w:p>
      <w:pPr>
        <w:pStyle w:val="Heading2"/>
      </w:pPr>
      <w:r>
        <w:t xml:space="preserve">Abstract</w:t>
      </w:r>
    </w:p>
    <w:p>
      <w:pPr>
        <w:pStyle w:val="FirstParagraph"/>
      </w:pPr>
      <w:r>
        <w:t xml:space="preserve">This Undergraduate Thesis explores the critical role of Electricians in shaping the infrastructure and technological landscape of Shanghai, China. As one of the world's most densely populated and economically dynamic cities, Shanghai's rapid urbanization has placed immense demand on skilled Electricians to ensure safe, efficient, and sustainable electrical systems. This document analyzes the responsibilities of Electricians in Shanghai’s context, challenges they face due to rapid modernization and regulatory frameworks specific to China’s urban policies. Furthermore, it highlights technological advancements such as smart grid systems and renewable energy integration that are transforming the profession. The study concludes with recommendations for enhancing vocational training programs tailored to Shanghai’s unique needs.</w:t>
      </w:r>
    </w:p>
    <w:bookmarkEnd w:id="20"/>
    <w:bookmarkStart w:id="21" w:name="introduction"/>
    <w:p>
      <w:pPr>
        <w:pStyle w:val="Heading2"/>
      </w:pPr>
      <w:r>
        <w:t xml:space="preserve">Introduction</w:t>
      </w:r>
    </w:p>
    <w:p>
      <w:pPr>
        <w:pStyle w:val="FirstParagraph"/>
      </w:pPr>
      <w:r>
        <w:t xml:space="preserve">Shanghai, a global financial hub and a symbol of China’s economic rise, relies heavily on its infrastructure to sustain growth. Central to this infrastructure is the work of Electricians, who ensure that electrical systems—from residential buildings to industrial complexes—operate seamlessly. This Undergraduate Thesis aims to address the multifaceted role of Electricians in Shanghai’s development, emphasizing their importance in aligning with national and municipal policies such as China’s "Dual Carbon" goals and Shanghai’s Smart City initiatives. By examining case studies, regulatory frameworks, and technological trends, this paper provides a comprehensive understanding of how Electricians contribute to urban resilience in China Shanghai.</w:t>
      </w:r>
    </w:p>
    <w:bookmarkEnd w:id="21"/>
    <w:bookmarkStart w:id="22" w:name="X73e3c2cc4ee4f822b0e30b567edfea7196150cb"/>
    <w:p>
      <w:pPr>
        <w:pStyle w:val="Heading2"/>
      </w:pPr>
      <w:r>
        <w:t xml:space="preserve">The Role of an Electrician in Urban Development</w:t>
      </w:r>
    </w:p>
    <w:p>
      <w:pPr>
        <w:pStyle w:val="FirstParagraph"/>
      </w:pPr>
      <w:r>
        <w:t xml:space="preserve">In Shanghai, Electricians are not just technicians but key contributors to the city’s infrastructure. Their responsibilities include designing, installing, maintaining, and repairing electrical systems across residential, commercial, and industrial sectors. Given Shanghai’s high population density and status as a global metropolis, Electricians must adhere to stringent safety standards set by local authorities such as the Shanghai Municipal Commission of Housing and Urban-Rural Development.</w:t>
      </w:r>
    </w:p>
    <w:p>
      <w:pPr>
        <w:pStyle w:val="BodyText"/>
      </w:pPr>
      <w:r>
        <w:t xml:space="preserve">For example, in high-rise residential buildings like those in Pudong New Area, Electricians ensure that electrical grids are optimized to handle peak loads during events like the Shanghai International Expo or World Financial Center operations. They also play a pivotal role in integrating renewable energy sources, such as solar panels installed on rooftops of commercial buildings under the city’s green energy incentives.</w:t>
      </w:r>
    </w:p>
    <w:bookmarkEnd w:id="22"/>
    <w:bookmarkStart w:id="23" w:name="Xeffa330786aab11044954793bbef3cf7d1fd37c"/>
    <w:p>
      <w:pPr>
        <w:pStyle w:val="Heading2"/>
      </w:pPr>
      <w:r>
        <w:t xml:space="preserve">Challenges Faced by Electricians in Shanghai</w:t>
      </w:r>
    </w:p>
    <w:p>
      <w:pPr>
        <w:pStyle w:val="FirstParagraph"/>
      </w:pPr>
      <w:r>
        <w:t xml:space="preserve">While the demand for skilled Electricians is growing, professionals face significant challenges. First, rapid urbanization has created a gap between supply and demand for trained personnel. According to a 2023 report by the Shanghai Vocational Education Institute, over 40% of electrical contractors in Shanghai report difficulties in hiring qualified Electricians due to competition from other sectors.</w:t>
      </w:r>
    </w:p>
    <w:p>
      <w:pPr>
        <w:pStyle w:val="BodyText"/>
      </w:pPr>
      <w:r>
        <w:t xml:space="preserve">Second, regulatory compliance adds complexity. The "Shanghai Electrical Installation Supervision Regulations" mandate rigorous inspections and certifications for all electrical work, requiring Electricians to undergo continuous training. Additionally, the integration of smart grid technology necessitates upskilling in areas like IoT-based monitoring systems and energy-efficient wiring.</w:t>
      </w:r>
    </w:p>
    <w:bookmarkEnd w:id="23"/>
    <w:bookmarkStart w:id="24" w:name="Xd1ba2be5a28084f609fc1fcb2a99fb9d2e4b3fd"/>
    <w:p>
      <w:pPr>
        <w:pStyle w:val="Heading2"/>
      </w:pPr>
      <w:r>
        <w:t xml:space="preserve">Technological Advancements and Their Impact</w:t>
      </w:r>
    </w:p>
    <w:p>
      <w:pPr>
        <w:pStyle w:val="FirstParagraph"/>
      </w:pPr>
      <w:r>
        <w:t xml:space="preserve">Shanghai’s push for innovation has transformed the role of Electricians. Smart grid systems, which use sensors and AI to optimize electricity distribution, require Electricians to possess expertise in data analytics alongside traditional electrical skills. For instance, projects like the Shanghai Smart Grid Demonstration Zone rely on Electricians to manage distributed energy resources (DERs), ensuring seamless integration of solar farms and battery storage units.</w:t>
      </w:r>
    </w:p>
    <w:p>
      <w:pPr>
        <w:pStyle w:val="BodyText"/>
      </w:pPr>
      <w:r>
        <w:t xml:space="preserve">Moreover, the adoption of Building Information Modeling (BIM) tools has revolutionized how Electrical designs are planned and executed. Electricians in Shanghai now collaborate with architects using BIM software to simulate electrical layouts before installation, reducing errors and costs. This shift underscores the need for vocational training programs that incorporate digital literacy.</w:t>
      </w:r>
    </w:p>
    <w:bookmarkEnd w:id="24"/>
    <w:bookmarkStart w:id="25" w:name="X7b1225c9d6bd65e265bba965aef3dfbe5343b5a"/>
    <w:p>
      <w:pPr>
        <w:pStyle w:val="Heading2"/>
      </w:pPr>
      <w:r>
        <w:t xml:space="preserve">Case Study: Safety Training Programs in Shanghai</w:t>
      </w:r>
    </w:p>
    <w:p>
      <w:pPr>
        <w:pStyle w:val="FirstParagraph"/>
      </w:pPr>
      <w:r>
        <w:t xml:space="preserve">Shanghai’s emphasis on workplace safety has led to the establishment of specialized training academies. The Shanghai Electrician Vocational School, part of the Shanghai Institute of Technology, offers courses aligned with both national standards and local regulations. Graduates are trained to handle high-voltage systems in metro stations and industrial zones while adhering to China’s Occupational Safety and Health Law (OSHA).</w:t>
      </w:r>
    </w:p>
    <w:p>
      <w:pPr>
        <w:pStyle w:val="BodyText"/>
      </w:pPr>
      <w:r>
        <w:t xml:space="preserve">A 2022 survey by the school revealed that 85% of its graduates secured employment within six months, highlighting the effectiveness of localized training. These programs also emphasize emergency response protocols, such as managing electrical fires in high-rise buildings—a critical skill given Shanghai’s skyscraper-dominated skyline.</w:t>
      </w:r>
    </w:p>
    <w:bookmarkEnd w:id="25"/>
    <w:bookmarkStart w:id="26" w:name="conclusion-and-recommendations"/>
    <w:p>
      <w:pPr>
        <w:pStyle w:val="Heading2"/>
      </w:pPr>
      <w:r>
        <w:t xml:space="preserve">Conclusion and Recommendations</w:t>
      </w:r>
    </w:p>
    <w:p>
      <w:pPr>
        <w:pStyle w:val="FirstParagraph"/>
      </w:pPr>
      <w:r>
        <w:t xml:space="preserve">In conclusion, Electricians are indispensable to Shanghai’s growth as a global city. Their expertise ensures the city’s infrastructure remains resilient against challenges like climate change and technological disruption. However, addressing the current gaps in skilled labor requires collaborative efforts between educational institutions, industry stakeholders, and government bodies in China Shanghai.</w:t>
      </w:r>
    </w:p>
    <w:p>
      <w:pPr>
        <w:pStyle w:val="BodyText"/>
      </w:pPr>
      <w:r>
        <w:t xml:space="preserve">To strengthen the profession, this Undergraduate Thesis recommends expanding vocational training programs to include modules on renewable energy systems and AI-driven electrical diagnostics. Additionally, partnerships between technical colleges and companies like Siemens or Schneider Electric could provide hands-on experience for students. Finally, incentivizing certifications through subsidies from the Shanghai government would encourage more individuals to pursue careers as Electricians.</w:t>
      </w:r>
    </w:p>
    <w:bookmarkEnd w:id="26"/>
    <w:bookmarkStart w:id="27" w:name="references"/>
    <w:p>
      <w:pPr>
        <w:pStyle w:val="Heading2"/>
      </w:pPr>
      <w:r>
        <w:t xml:space="preserve">References</w:t>
      </w:r>
    </w:p>
    <w:p>
      <w:pPr>
        <w:numPr>
          <w:ilvl w:val="0"/>
          <w:numId w:val="1001"/>
        </w:numPr>
        <w:pStyle w:val="Compact"/>
      </w:pPr>
      <w:r>
        <w:t xml:space="preserve">Shanghai Municipal Commission of Housing and Urban-Rural Development. (2023). Electrical Installation Regulations.</w:t>
      </w:r>
    </w:p>
    <w:p>
      <w:pPr>
        <w:numPr>
          <w:ilvl w:val="0"/>
          <w:numId w:val="1001"/>
        </w:numPr>
        <w:pStyle w:val="Compact"/>
      </w:pPr>
      <w:r>
        <w:t xml:space="preserve">Shanghai Vocational Education Institute. (2023). Workforce Demand Analysis Report.</w:t>
      </w:r>
    </w:p>
    <w:p>
      <w:pPr>
        <w:numPr>
          <w:ilvl w:val="0"/>
          <w:numId w:val="1001"/>
        </w:numPr>
        <w:pStyle w:val="Compact"/>
      </w:pPr>
      <w:r>
        <w:t xml:space="preserve">Shanghai Institute of Technology. (2021). Safety Training Program Outcomes.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in China Shanghai</dc:title>
  <dc:creator/>
  <dc:language>en</dc:language>
  <cp:keywords/>
  <dcterms:created xsi:type="dcterms:W3CDTF">2026-09-27T04:40:18Z</dcterms:created>
  <dcterms:modified xsi:type="dcterms:W3CDTF">2026-09-27T04:40:18Z</dcterms:modified>
</cp:coreProperties>
</file>

<file path=docProps/custom.xml><?xml version="1.0" encoding="utf-8"?>
<Properties xmlns="http://schemas.openxmlformats.org/officeDocument/2006/custom-properties" xmlns:vt="http://schemas.openxmlformats.org/officeDocument/2006/docPropsVTypes"/>
</file>