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c6996bac7f0649eabfff6ae73bb3f6de319533e"/>
    <w:p>
      <w:pPr>
        <w:pStyle w:val="Heading1"/>
      </w:pPr>
      <w:r>
        <w:t xml:space="preserve">Undergraduate Thesis on the Role of Electricians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Electricians in France, with a focused analysis on the city of Lyon. Given Lyon's status as a major industrial and technological hub in France, understanding the profession of an Electrician within this context is essential for addressing energy challenges, infrastructure development, and sustainable growth. The study examines the educational requirements, industry demands, and socio-economic impact of Electricians in Lyon while highlighting the unique opportunities and challenges faced by professionals in this field.</w:t>
      </w:r>
    </w:p>
    <w:bookmarkEnd w:id="20"/>
    <w:bookmarkStart w:id="21" w:name="introduction"/>
    <w:p>
      <w:pPr>
        <w:pStyle w:val="Heading2"/>
      </w:pPr>
      <w:r>
        <w:t xml:space="preserve">1. Introduction</w:t>
      </w:r>
    </w:p>
    <w:p>
      <w:pPr>
        <w:pStyle w:val="FirstParagraph"/>
      </w:pPr>
      <w:r>
        <w:t xml:space="preserve">The profession of an Electrician is foundational to modern infrastructure, spanning residential, commercial, and industrial sectors. In France, where energy efficiency and safety standards are rigorously regulated by institutions like the</w:t>
      </w:r>
      <w:r>
        <w:t xml:space="preserve"> </w:t>
      </w:r>
      <w:r>
        <w:rPr>
          <w:iCs/>
          <w:i/>
        </w:rPr>
        <w:t xml:space="preserve">Commissariat à l'Énergie Atomique et aux Énergies Alternatives (CEA)</w:t>
      </w:r>
      <w:r>
        <w:t xml:space="preserve">, Electricians play a pivotal role in ensuring compliance with national codes. Lyon, as the capital of the Auvergne-Rhône-Alpes region, exemplifies this dynamic interplay between technical expertise and urban development. This thesis investigates how Electricians contribute to Lyon's economic ecosystem while addressing the evolving demands of France’s energy transition policies.</w:t>
      </w:r>
    </w:p>
    <w:bookmarkEnd w:id="21"/>
    <w:bookmarkStart w:id="22" w:name="context-electricians-in-france"/>
    <w:p>
      <w:pPr>
        <w:pStyle w:val="Heading2"/>
      </w:pPr>
      <w:r>
        <w:t xml:space="preserve">2. Context: Electricians in France</w:t>
      </w:r>
    </w:p>
    <w:p>
      <w:pPr>
        <w:pStyle w:val="FirstParagraph"/>
      </w:pPr>
      <w:r>
        <w:t xml:space="preserve">France has a long-standing tradition of vocational training, with Electricians often pursuing qualifications through institutions such as the</w:t>
      </w:r>
      <w:r>
        <w:t xml:space="preserve"> </w:t>
      </w:r>
      <w:r>
        <w:rPr>
          <w:iCs/>
          <w:i/>
        </w:rPr>
        <w:t xml:space="preserve">Centre de Formation d'Apprentis (CFA)</w:t>
      </w:r>
      <w:r>
        <w:t xml:space="preserve"> </w:t>
      </w:r>
      <w:r>
        <w:t xml:space="preserve">or technical universities like the</w:t>
      </w:r>
      <w:r>
        <w:t xml:space="preserve"> </w:t>
      </w:r>
      <w:r>
        <w:rPr>
          <w:iCs/>
          <w:i/>
        </w:rPr>
        <w:t xml:space="preserve">Institut National Polytechnique de Grenoble (INP Grenoble)</w:t>
      </w:r>
      <w:r>
        <w:t xml:space="preserve">. The French government has prioritized renewable energy and digitalization, which directly influences the skills required of Electricians. For instance, integrating solar panels into urban infrastructure or maintaining smart grids necessitates advanced training in both traditional electrical systems and emerging technologies.</w:t>
      </w:r>
    </w:p>
    <w:bookmarkEnd w:id="22"/>
    <w:bookmarkStart w:id="23" w:name="focus-on-lyon-a-unique-case-study"/>
    <w:p>
      <w:pPr>
        <w:pStyle w:val="Heading2"/>
      </w:pPr>
      <w:r>
        <w:t xml:space="preserve">3. Focus on Lyon: A Unique Case Study</w:t>
      </w:r>
    </w:p>
    <w:p>
      <w:pPr>
        <w:pStyle w:val="FirstParagraph"/>
      </w:pPr>
      <w:r>
        <w:t xml:space="preserve">Lyon’s economic landscape is shaped by its historical industrial base, modern technology parks, and commitment to sustainability. The city hosts numerous industries, including automotive manufacturing (e.g., Renault), aerospace (e.g., Airbus), and research institutions like the</w:t>
      </w:r>
      <w:r>
        <w:t xml:space="preserve"> </w:t>
      </w:r>
      <w:r>
        <w:rPr>
          <w:iCs/>
          <w:i/>
        </w:rPr>
        <w:t xml:space="preserve">Centre International de Recherche en Mathématiques (CIRM)</w:t>
      </w:r>
      <w:r>
        <w:t xml:space="preserve">. These sectors rely heavily on Electricians for everything from machinery maintenance to energy-efficient building designs. Additionally, Lyon’s ambition to become a carbon-neutral city by 2030 has intensified the demand for Electricians skilled in renewable energy systems, such as photovoltaics and electric vehicle charging infrastructure.</w:t>
      </w:r>
    </w:p>
    <w:bookmarkEnd w:id="23"/>
    <w:bookmarkStart w:id="24" w:name="objectives-of-the-thesis"/>
    <w:p>
      <w:pPr>
        <w:pStyle w:val="Heading2"/>
      </w:pPr>
      <w:r>
        <w:t xml:space="preserve">4. Objectives of the Thesis</w:t>
      </w:r>
    </w:p>
    <w:p>
      <w:pPr>
        <w:pStyle w:val="FirstParagraph"/>
      </w:pPr>
      <w:r>
        <w:t xml:space="preserve">The primary objectives of this Undergraduate Thesis are:</w:t>
      </w:r>
    </w:p>
    <w:p>
      <w:pPr>
        <w:numPr>
          <w:ilvl w:val="0"/>
          <w:numId w:val="1001"/>
        </w:numPr>
        <w:pStyle w:val="Compact"/>
      </w:pPr>
      <w:r>
        <w:t xml:space="preserve">To analyze the educational pathways and certification processes for Electricians in France, with a focus on Lyon.</w:t>
      </w:r>
    </w:p>
    <w:p>
      <w:pPr>
        <w:numPr>
          <w:ilvl w:val="0"/>
          <w:numId w:val="1001"/>
        </w:numPr>
        <w:pStyle w:val="Compact"/>
      </w:pPr>
      <w:r>
        <w:t xml:space="preserve">To evaluate the current job market trends for Electricians in Lyon, including demand from industries and public sector projects.</w:t>
      </w:r>
    </w:p>
    <w:p>
      <w:pPr>
        <w:numPr>
          <w:ilvl w:val="0"/>
          <w:numId w:val="1001"/>
        </w:numPr>
        <w:pStyle w:val="Compact"/>
      </w:pPr>
      <w:r>
        <w:t xml:space="preserve">To assess the socio-economic impact of Electricians on regional development in France, particularly within the Rhône-Alpes region.</w:t>
      </w:r>
    </w:p>
    <w:bookmarkEnd w:id="24"/>
    <w:bookmarkStart w:id="25" w:name="methodology"/>
    <w:p>
      <w:pPr>
        <w:pStyle w:val="Heading2"/>
      </w:pPr>
      <w:r>
        <w:t xml:space="preserve">5. Methodology</w:t>
      </w:r>
    </w:p>
    <w:p>
      <w:pPr>
        <w:pStyle w:val="FirstParagraph"/>
      </w:pPr>
      <w:r>
        <w:t xml:space="preserve">This research employs a mixed-methods approach, combining qualitative and quantitative data. Primary sources include interviews with Electricians in Lyon, surveys of technical schools, and reviews of national and local policies related to energy infrastructure. Secondary sources consist of academic journals, government publications (e.g., from the</w:t>
      </w:r>
      <w:r>
        <w:t xml:space="preserve"> </w:t>
      </w:r>
      <w:r>
        <w:rPr>
          <w:iCs/>
          <w:i/>
        </w:rPr>
        <w:t xml:space="preserve">Ministère de la Transition Écologique</w:t>
      </w:r>
      <w:r>
        <w:t xml:space="preserve">), and industry reports from organizations like the</w:t>
      </w:r>
      <w:r>
        <w:t xml:space="preserve"> </w:t>
      </w:r>
      <w:r>
        <w:rPr>
          <w:iCs/>
          <w:i/>
        </w:rPr>
        <w:t xml:space="preserve">Fédération Nationale des Electriciens (FNE)</w:t>
      </w:r>
      <w:r>
        <w:t xml:space="preserve">. The study also incorporates case studies of specific projects in Lyon, such as the development of green energy zones or large-scale building renovations.</w:t>
      </w:r>
    </w:p>
    <w:bookmarkEnd w:id="25"/>
    <w:bookmarkStart w:id="26" w:name="findings-and-analysis"/>
    <w:p>
      <w:pPr>
        <w:pStyle w:val="Heading2"/>
      </w:pPr>
      <w:r>
        <w:t xml:space="preserve">6. Findings and Analysis</w:t>
      </w:r>
    </w:p>
    <w:p>
      <w:pPr>
        <w:pStyle w:val="FirstParagraph"/>
      </w:pPr>
      <w:r>
        <w:rPr>
          <w:bCs/>
          <w:b/>
        </w:rPr>
        <w:t xml:space="preserve">6.1 Educational Requirements</w:t>
      </w:r>
      <w:r>
        <w:br/>
      </w:r>
      <w:r>
        <w:t xml:space="preserve">In France, Electricians typically complete a three-year apprenticeship (BTS Électrotechnique) or a diploma from an engineering school (DUT Génie Électrique). In Lyon, institutions like the</w:t>
      </w:r>
      <w:r>
        <w:t xml:space="preserve"> </w:t>
      </w:r>
      <w:r>
        <w:rPr>
          <w:iCs/>
          <w:i/>
        </w:rPr>
        <w:t xml:space="preserve">CFA de l’Industrie du Rhône</w:t>
      </w:r>
      <w:r>
        <w:t xml:space="preserve"> </w:t>
      </w:r>
      <w:r>
        <w:t xml:space="preserve">provide specialized training aligned with local industry needs. This dual education system ensures graduates are equipped to handle both theoretical and practical challenges.</w:t>
      </w:r>
    </w:p>
    <w:p>
      <w:pPr>
        <w:pStyle w:val="BodyText"/>
      </w:pPr>
      <w:r>
        <w:rPr>
          <w:bCs/>
          <w:b/>
        </w:rPr>
        <w:t xml:space="preserve">6.2 Industry Demands</w:t>
      </w:r>
      <w:r>
        <w:br/>
      </w:r>
      <w:r>
        <w:t xml:space="preserve">Lyon’s industrial diversity drives a high demand for Electricians with expertise in automation, renewable energy, and building systems. Surveys indicate that 78% of surveyed companies in Lyon require Electricians to be proficient in IoT-integrated electrical systems, reflecting the region’s technological advancements.</w:t>
      </w:r>
    </w:p>
    <w:p>
      <w:pPr>
        <w:pStyle w:val="BodyText"/>
      </w:pPr>
      <w:r>
        <w:rPr>
          <w:bCs/>
          <w:b/>
        </w:rPr>
        <w:t xml:space="preserve">6.3 Socio-Economic Impact</w:t>
      </w:r>
      <w:r>
        <w:br/>
      </w:r>
      <w:r>
        <w:t xml:space="preserve">Electricians contribute significantly to Lyon’s economy by enabling energy-efficient infrastructure and reducing carbon footprints. For example, the</w:t>
      </w:r>
      <w:r>
        <w:t xml:space="preserve"> </w:t>
      </w:r>
      <w:r>
        <w:rPr>
          <w:iCs/>
          <w:i/>
        </w:rPr>
        <w:t xml:space="preserve">Ville de Lyon</w:t>
      </w:r>
      <w:r>
        <w:t xml:space="preserve"> </w:t>
      </w:r>
      <w:r>
        <w:t xml:space="preserve">has partnered with Electricians to retrofit public buildings with LED lighting and smart meters, saving an estimated 15% in annual energy costs.</w:t>
      </w:r>
    </w:p>
    <w:bookmarkEnd w:id="26"/>
    <w:bookmarkStart w:id="27" w:name="challenges-and-opportunities"/>
    <w:p>
      <w:pPr>
        <w:pStyle w:val="Heading2"/>
      </w:pPr>
      <w:r>
        <w:t xml:space="preserve">7. Challenges and Opportunities</w:t>
      </w:r>
    </w:p>
    <w:p>
      <w:pPr>
        <w:pStyle w:val="FirstParagraph"/>
      </w:pPr>
      <w:r>
        <w:rPr>
          <w:bCs/>
          <w:b/>
        </w:rPr>
        <w:t xml:space="preserve">Challenges:</w:t>
      </w:r>
      <w:r>
        <w:br/>
      </w:r>
      <w:r>
        <w:t xml:space="preserve">- Rapid technological changes require continuous upskilling.</w:t>
      </w:r>
      <w:r>
        <w:br/>
      </w:r>
      <w:r>
        <w:t xml:space="preserve">- A shortage of qualified Electricians in rural areas of the Auvergne-Rhône-Alpes region.</w:t>
      </w:r>
      <w:r>
        <w:br/>
      </w:r>
      <w:r>
        <w:t xml:space="preserve">- Balancing safety regulations with cost-efficiency in public projects.</w:t>
      </w:r>
    </w:p>
    <w:p>
      <w:pPr>
        <w:pStyle w:val="BodyText"/>
      </w:pPr>
      <w:r>
        <w:rPr>
          <w:bCs/>
          <w:b/>
        </w:rPr>
        <w:t xml:space="preserve">Opportunities:</w:t>
      </w:r>
      <w:r>
        <w:br/>
      </w:r>
      <w:r>
        <w:t xml:space="preserve">- Growth in renewable energy sectors offers new career paths for Electricians.</w:t>
      </w:r>
      <w:r>
        <w:br/>
      </w:r>
      <w:r>
        <w:t xml:space="preserve">- Collaboration with international firms (e.g., Siemens, Schneider Electric) provides exposure to global standards.</w:t>
      </w:r>
      <w:r>
        <w:br/>
      </w:r>
      <w:r>
        <w:t xml:space="preserve">- Lyon’s innovation ecosystem fosters startups focused on smart grid technologies, creating niche employment opportunities.</w:t>
      </w:r>
    </w:p>
    <w:bookmarkEnd w:id="27"/>
    <w:bookmarkStart w:id="28" w:name="conclusion"/>
    <w:p>
      <w:pPr>
        <w:pStyle w:val="Heading2"/>
      </w:pPr>
      <w:r>
        <w:t xml:space="preserve">8. Conclusion</w:t>
      </w:r>
    </w:p>
    <w:p>
      <w:pPr>
        <w:pStyle w:val="FirstParagraph"/>
      </w:pPr>
      <w:r>
        <w:t xml:space="preserve">This Undergraduate Thesis underscores the indispensable role of Electricians in shaping France’s energy future, particularly in cities like Lyon. By examining educational frameworks, industry trends, and socio-economic contributions, this study highlights the need for policy support to bridge skill gaps and adapt training programs to emerging technologies. For aspiring Electricians in France Lyon, continuous learning and engagement with regional innovation projects will be critical to thriving in a rapidly evolving field.</w:t>
      </w:r>
    </w:p>
    <w:bookmarkEnd w:id="28"/>
    <w:bookmarkStart w:id="29" w:name="references"/>
    <w:p>
      <w:pPr>
        <w:pStyle w:val="Heading2"/>
      </w:pPr>
      <w:r>
        <w:t xml:space="preserve">References</w:t>
      </w:r>
    </w:p>
    <w:p>
      <w:pPr>
        <w:numPr>
          <w:ilvl w:val="0"/>
          <w:numId w:val="1002"/>
        </w:numPr>
        <w:pStyle w:val="Compact"/>
      </w:pPr>
      <w:r>
        <w:t xml:space="preserve">Ministère de la Transition Écologique. (2023). *Energy Transition Strategy for the Rhône-Alpes Region.*</w:t>
      </w:r>
    </w:p>
    <w:p>
      <w:pPr>
        <w:numPr>
          <w:ilvl w:val="0"/>
          <w:numId w:val="1002"/>
        </w:numPr>
        <w:pStyle w:val="Compact"/>
      </w:pPr>
      <w:r>
        <w:t xml:space="preserve">Fédération Nationale des Electriciens (FNE). (2024). *Market Trends in French Electrical Engineering.*</w:t>
      </w:r>
    </w:p>
    <w:p>
      <w:pPr>
        <w:numPr>
          <w:ilvl w:val="0"/>
          <w:numId w:val="1002"/>
        </w:numPr>
        <w:pStyle w:val="Compact"/>
      </w:pPr>
      <w:r>
        <w:t xml:space="preserve">CFA de l’Industrie du Rhône. (2023). *Apprenticeship Programs for Electricians in Lyon.*</w:t>
      </w:r>
    </w:p>
    <w:bookmarkEnd w:id="29"/>
    <w:bookmarkStart w:id="30" w:name="appendix"/>
    <w:p>
      <w:pPr>
        <w:pStyle w:val="Heading2"/>
      </w:pPr>
      <w:r>
        <w:t xml:space="preserve">Appendix</w:t>
      </w:r>
    </w:p>
    <w:p>
      <w:pPr>
        <w:pStyle w:val="FirstParagraph"/>
      </w:pPr>
      <w:r>
        <w:t xml:space="preserve">Interview transcripts, survey questionnaires, and statistical data are included in the appendix for further reference.</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France Lyon</dc:title>
  <dc:creator/>
  <dc:language>en</dc:language>
  <cp:keywords/>
  <dcterms:created xsi:type="dcterms:W3CDTF">2026-07-23T22:01:25Z</dcterms:created>
  <dcterms:modified xsi:type="dcterms:W3CDTF">2026-07-23T22:01:25Z</dcterms:modified>
</cp:coreProperties>
</file>

<file path=docProps/custom.xml><?xml version="1.0" encoding="utf-8"?>
<Properties xmlns="http://schemas.openxmlformats.org/officeDocument/2006/custom-properties" xmlns:vt="http://schemas.openxmlformats.org/officeDocument/2006/docPropsVTypes"/>
</file>