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7782803400537f5f717d57b90a1018933c4c8b3"/>
    <w:p>
      <w:pPr>
        <w:pStyle w:val="Heading1"/>
      </w:pPr>
      <w:r>
        <w:t xml:space="preserve">Undergraduate Thesis: The Role of Electricians in Urban Electrification in France, Paris</w:t>
      </w:r>
    </w:p>
    <w:bookmarkStart w:id="20" w:name="introduction"/>
    <w:p>
      <w:pPr>
        <w:pStyle w:val="Heading2"/>
      </w:pPr>
      <w:r>
        <w:t xml:space="preserve">Introduction</w:t>
      </w:r>
    </w:p>
    <w:p>
      <w:pPr>
        <w:pStyle w:val="FirstParagraph"/>
      </w:pPr>
      <w:r>
        <w:t xml:space="preserve">This Undergraduate Thesis explores the critical role of electricians in the urban development and energy infrastructure of Paris, France. As a metropolis with a rich history of innovation and technological advancement, Paris relies heavily on skilled professionals to maintain its electrical systems. Electricians in France are not only responsible for installation and maintenance but also play a pivotal role in adapting to modern challenges such as renewable energy integration, smart grid technologies, and urban sustainability goals. This study aims to analyze the profession of an electrician within the unique socio-economic and regulatory framework of Paris, highlighting their contributions to both public safety and environmental progress.</w:t>
      </w:r>
    </w:p>
    <w:bookmarkEnd w:id="20"/>
    <w:bookmarkStart w:id="21" w:name="X67be9f8906ba7f14bf08b550df7119272aa891b"/>
    <w:p>
      <w:pPr>
        <w:pStyle w:val="Heading2"/>
      </w:pPr>
      <w:r>
        <w:t xml:space="preserve">The Profession of an Electrician in France</w:t>
      </w:r>
    </w:p>
    <w:p>
      <w:pPr>
        <w:pStyle w:val="FirstParagraph"/>
      </w:pPr>
      <w:r>
        <w:t xml:space="preserve">In France, becoming a qualified electrician requires rigorous training through institutions like the Conservatoire National des Arts et Métiers (Cnam) or private vocational schools. The profession is regulated by the French Ministry of Ecology and Sustainable Development, ensuring that all electricians adhere to national safety standards (NF C 15-100) and international norms. In Paris, where electrical systems are among the most complex in Europe, electricians must also navigate local regulations related to historical buildings, urban density, and energy efficiency mandates. Their work spans residential, commercial, and industrial sectors, including tasks such as wiring installations, fault diagnosis in high-voltage networks (HTA), and compliance with the European Union’s Renewable Energy Directive.</w:t>
      </w:r>
    </w:p>
    <w:bookmarkEnd w:id="21"/>
    <w:bookmarkStart w:id="22" w:name="X385629d3530d2a0c916b4bf78c0e720ba20e317"/>
    <w:p>
      <w:pPr>
        <w:pStyle w:val="Heading2"/>
      </w:pPr>
      <w:r>
        <w:t xml:space="preserve">Historical Context: Electrification in Paris</w:t>
      </w:r>
    </w:p>
    <w:p>
      <w:pPr>
        <w:pStyle w:val="FirstParagraph"/>
      </w:pPr>
      <w:r>
        <w:t xml:space="preserve">The electrification of Paris began in the late 19th century, with the first public electric lighting system implemented in 1878. Over time, the city evolved into a hub for electrical innovation, driven by its status as a cultural and political center. Today, Paris faces challenges such as aging infrastructure (e.g., pre-20th-century electrical grids) and the need to modernize while preserving heritage sites like Notre-Dame Cathedral or the Eiffel Tower. Electricians in this context must balance cutting-edge technology with historical preservation, often working on projects that integrate photovoltaic panels into historic façades or upgrade subterranean power lines without disrupting urban aesthetics.</w:t>
      </w:r>
    </w:p>
    <w:bookmarkEnd w:id="22"/>
    <w:bookmarkStart w:id="23" w:name="Xe85f9933bf3bc8ad4dee5b9a427e1def9252b1a"/>
    <w:p>
      <w:pPr>
        <w:pStyle w:val="Heading2"/>
      </w:pPr>
      <w:r>
        <w:t xml:space="preserve">Case Study: Smart Grid Implementation in Paris</w:t>
      </w:r>
    </w:p>
    <w:p>
      <w:pPr>
        <w:pStyle w:val="FirstParagraph"/>
      </w:pPr>
      <w:r>
        <w:t xml:space="preserve">A notable example of electricians’ contributions is the deployment of smart grid systems in Paris. These networks, part of France’s national plan for energy transition (Plan Climat), enable real-time monitoring and optimization of electricity distribution. Electricians trained in IoT (Internet of Things) technologies are essential to this project, installing sensors and communication modules that allow consumers to track energy usage via mobile apps. This initiative not only reduces waste but also aligns with Paris’s goal to become carbon neutral by 2030, as outlined in the City of Paris’</w:t>
      </w:r>
      <w:r>
        <w:t xml:space="preserve"> </w:t>
      </w:r>
      <w:r>
        <w:rPr>
          <w:iCs/>
          <w:i/>
        </w:rPr>
        <w:t xml:space="preserve">Zero Waste Plan</w:t>
      </w:r>
      <w:r>
        <w:t xml:space="preserve">.</w:t>
      </w:r>
    </w:p>
    <w:bookmarkEnd w:id="23"/>
    <w:bookmarkStart w:id="24" w:name="Xcc53eaa7a181554d951e21877331eb565332153"/>
    <w:p>
      <w:pPr>
        <w:pStyle w:val="Heading2"/>
      </w:pPr>
      <w:r>
        <w:t xml:space="preserve">Challenges Faced by Electricians in Paris</w:t>
      </w:r>
    </w:p>
    <w:p>
      <w:pPr>
        <w:pStyle w:val="FirstParagraph"/>
      </w:pPr>
      <w:r>
        <w:t xml:space="preserve">Electricians in France, particularly in dense urban areas like Paris, confront unique challenges. These include navigating tight spaces for repairs, ensuring safety during high-traffic events (e.g., the Tour de France), and adapting to rapid technological changes. Additionally, the French labor market emphasizes strict safety protocols under the</w:t>
      </w:r>
      <w:r>
        <w:t xml:space="preserve"> </w:t>
      </w:r>
      <w:r>
        <w:rPr>
          <w:iCs/>
          <w:i/>
        </w:rPr>
        <w:t xml:space="preserve">Code du travail</w:t>
      </w:r>
      <w:r>
        <w:t xml:space="preserve">, which mandates regular training and certification renewal. Electricians must also contend with rising demand for green technologies, such as electric vehicle charging stations and energy-efficient lighting systems in public transport networks like the RER.</w:t>
      </w:r>
    </w:p>
    <w:bookmarkEnd w:id="24"/>
    <w:bookmarkStart w:id="25" w:name="methodology-research-approach"/>
    <w:p>
      <w:pPr>
        <w:pStyle w:val="Heading2"/>
      </w:pPr>
      <w:r>
        <w:t xml:space="preserve">Methodology: Research Approach</w:t>
      </w:r>
    </w:p>
    <w:p>
      <w:pPr>
        <w:pStyle w:val="FirstParagraph"/>
      </w:pPr>
      <w:r>
        <w:t xml:space="preserve">This thesis employed a mixed-methods approach to gather data on the role of electricians in Paris. Primary research included interviews with 15 licensed electricians from the Syndicat des Electriciens de France (SEF) and case studies of recent projects. Secondary sources encompassed French government reports, academic journals, and technical manuals from organizations like the Cnam. The analysis focused on trends in skill requirements, policy influences (e.g., the</w:t>
      </w:r>
      <w:r>
        <w:t xml:space="preserve"> </w:t>
      </w:r>
      <w:r>
        <w:rPr>
          <w:iCs/>
          <w:i/>
        </w:rPr>
        <w:t xml:space="preserve">Réglementation Thermique RT 2020</w:t>
      </w:r>
      <w:r>
        <w:t xml:space="preserve">), and societal expectations for sustainable energy solutions.</w:t>
      </w:r>
    </w:p>
    <w:bookmarkEnd w:id="25"/>
    <w:bookmarkStart w:id="26" w:name="conclusion"/>
    <w:p>
      <w:pPr>
        <w:pStyle w:val="Heading2"/>
      </w:pPr>
      <w:r>
        <w:t xml:space="preserve">Conclusion</w:t>
      </w:r>
    </w:p>
    <w:p>
      <w:pPr>
        <w:pStyle w:val="FirstParagraph"/>
      </w:pPr>
      <w:r>
        <w:t xml:space="preserve">The role of an electrician in France’s capital city is both technical and transformative. As Paris advances toward a greener future, the expertise of electricians will remain indispensable in ensuring safe, efficient, and innovative electrical systems. This Undergraduate Thesis underscores their significance in bridging historical preservation with modern energy demands, while also addressing the need for continuous education and policy support to empower this vital profession in France Paris.</w:t>
      </w:r>
    </w:p>
    <w:bookmarkEnd w:id="26"/>
    <w:bookmarkStart w:id="27" w:name="references"/>
    <w:p>
      <w:pPr>
        <w:pStyle w:val="Heading2"/>
      </w:pPr>
      <w:r>
        <w:t xml:space="preserve">References</w:t>
      </w:r>
    </w:p>
    <w:p>
      <w:pPr>
        <w:numPr>
          <w:ilvl w:val="0"/>
          <w:numId w:val="1001"/>
        </w:numPr>
        <w:pStyle w:val="Compact"/>
      </w:pPr>
      <w:r>
        <w:t xml:space="preserve">Ministry of Ecology and Sustainable Development (France). (2021). National Energy Transition Plan.</w:t>
      </w:r>
    </w:p>
    <w:p>
      <w:pPr>
        <w:numPr>
          <w:ilvl w:val="0"/>
          <w:numId w:val="1001"/>
        </w:numPr>
        <w:pStyle w:val="Compact"/>
      </w:pPr>
      <w:r>
        <w:t xml:space="preserve">Cnam. (2023). Vocational Training Programs for Electricians.</w:t>
      </w:r>
    </w:p>
    <w:p>
      <w:pPr>
        <w:numPr>
          <w:ilvl w:val="0"/>
          <w:numId w:val="1001"/>
        </w:numPr>
        <w:pStyle w:val="Compact"/>
      </w:pPr>
      <w:r>
        <w:t xml:space="preserve">Syndicat des Electriciens de France (SEF). (2023). Industry Reports and Case Studies.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France, Paris</dc:title>
  <dc:creator/>
  <dc:language>en</dc:language>
  <cp:keywords/>
  <dcterms:created xsi:type="dcterms:W3CDTF">2026-07-21T09:50:33Z</dcterms:created>
  <dcterms:modified xsi:type="dcterms:W3CDTF">2026-07-21T09:50:33Z</dcterms:modified>
</cp:coreProperties>
</file>

<file path=docProps/custom.xml><?xml version="1.0" encoding="utf-8"?>
<Properties xmlns="http://schemas.openxmlformats.org/officeDocument/2006/custom-properties" xmlns:vt="http://schemas.openxmlformats.org/officeDocument/2006/docPropsVTypes"/>
</file>