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88f53338abc5846bd477cbed38971f330a56026"/>
    <w:p>
      <w:pPr>
        <w:pStyle w:val="Heading1"/>
      </w:pPr>
      <w:r>
        <w:t xml:space="preserve">Undergraduate Thesis: The Role of Electricians in Iraq Baghdad</w:t>
      </w:r>
    </w:p>
    <w:p>
      <w:pPr>
        <w:pStyle w:val="FirstParagraph"/>
      </w:pPr>
      <w:r>
        <w:t xml:space="preserve">This undergraduate thesis explores the critical role of electricians in the city of Baghdad, Iraq, focusing on their contributions to infrastructure development, technological advancement, and societal growth. As a vital profession in modern society, electricians are responsible for designing, installing, maintaining, and repairing electrical systems. In a rapidly developing urban center like Baghdad—where electricity is both a lifeline and a challenge—the role of electricians has become indispensable.</w:t>
      </w:r>
    </w:p>
    <w:bookmarkStart w:id="20" w:name="X06fb03984a38f4b3f95c075117435bd507ab8df"/>
    <w:p>
      <w:pPr>
        <w:pStyle w:val="Heading2"/>
      </w:pPr>
      <w:r>
        <w:t xml:space="preserve">Background of the Electrician Profession in Iraq</w:t>
      </w:r>
    </w:p>
    <w:p>
      <w:pPr>
        <w:pStyle w:val="FirstParagraph"/>
      </w:pPr>
      <w:r>
        <w:t xml:space="preserve">Electricians are skilled workers who handle all aspects of electrical systems, including wiring, circuitry, and power distribution. In Iraq, particularly in Baghdad, their expertise is crucial for addressing energy shortages and ensuring the safe operation of power grids. Following decades of political instability and economic sanctions, Baghdad has faced significant challenges in maintaining its electrical infrastructure. Electricians have played a pivotal role in overcoming these obstacles by adapting to local conditions and integrating global best practices.</w:t>
      </w:r>
    </w:p>
    <w:p>
      <w:pPr>
        <w:pStyle w:val="BodyText"/>
      </w:pPr>
      <w:r>
        <w:t xml:space="preserve">The demand for electricians in Baghdad has surged due to urbanization, industrial growth, and the increasing reliance on technology. From residential buildings to commercial complexes, electrical systems are integral to daily life. However, the profession also faces challenges such as outdated equipment, insufficient training programs, and limited access to advanced tools. This thesis aims to analyze these challenges while proposing solutions tailored to Baghdad's unique context.</w:t>
      </w:r>
    </w:p>
    <w:bookmarkEnd w:id="20"/>
    <w:bookmarkStart w:id="21" w:name="Xa3a50d5abd82a6a77d8e9efca15423c7a1591a3"/>
    <w:p>
      <w:pPr>
        <w:pStyle w:val="Heading2"/>
      </w:pPr>
      <w:r>
        <w:t xml:space="preserve">Challenges Faced by Electricians in Baghdad</w:t>
      </w:r>
    </w:p>
    <w:p>
      <w:pPr>
        <w:pStyle w:val="FirstParagraph"/>
      </w:pPr>
      <w:r>
        <w:t xml:space="preserve">Electricians in Baghdad encounter a range of difficulties that hinder their work. One major issue is the aging infrastructure of the city’s power grid, which dates back decades and requires frequent repairs. Additionally, irregular electricity supply due to grid failures or insufficient generation capacity forces electricians to manage emergency situations more frequently.</w:t>
      </w:r>
    </w:p>
    <w:p>
      <w:pPr>
        <w:pStyle w:val="BodyText"/>
      </w:pPr>
      <w:r>
        <w:t xml:space="preserve">Another challenge is the lack of standardized training programs for aspiring electricians. While technical institutes in Baghdad offer electrical engineering courses, there is a gap between theoretical education and practical skills required on the job. This mismatch often results in unqualified workers entering the field, which compromises safety and quality of service.</w:t>
      </w:r>
    </w:p>
    <w:p>
      <w:pPr>
        <w:pStyle w:val="BodyText"/>
      </w:pPr>
      <w:r>
        <w:t xml:space="preserve">Economic factors also play a role. Many electricians in Baghdad work as freelancers or for small firms with limited resources, making it difficult to invest in modern equipment or pursue professional development opportunities. Furthermore, the informal sector dominates electrical work in some areas, leading to substandard installations that pose safety risks.</w:t>
      </w:r>
    </w:p>
    <w:bookmarkEnd w:id="21"/>
    <w:bookmarkStart w:id="22" w:name="Xf9d6210d8345717e1e1a8830e6eecf2ec37b7eb"/>
    <w:p>
      <w:pPr>
        <w:pStyle w:val="Heading2"/>
      </w:pPr>
      <w:r>
        <w:t xml:space="preserve">Solutions and Recommendations for Electricians in Baghdad</w:t>
      </w:r>
    </w:p>
    <w:p>
      <w:pPr>
        <w:pStyle w:val="FirstParagraph"/>
      </w:pPr>
      <w:r>
        <w:t xml:space="preserve">To address these challenges, several solutions can be implemented. First, there is a pressing need for collaboration between the Iraqi government and technical institutions to revise curricula and integrate hands-on training programs. Partnerships with international organizations or universities could also provide access to advanced tools and methodologies used in other countries.</w:t>
      </w:r>
    </w:p>
    <w:p>
      <w:pPr>
        <w:pStyle w:val="BodyText"/>
      </w:pPr>
      <w:r>
        <w:t xml:space="preserve">Second, promoting formal employment opportunities for electricians through public-private partnerships can help reduce reliance on the informal sector. Government initiatives that encourage investment in electrical infrastructure, such as modernizing power grids or supporting renewable energy projects, could create a more stable environment for electricians to thrive.</w:t>
      </w:r>
    </w:p>
    <w:p>
      <w:pPr>
        <w:pStyle w:val="BodyText"/>
      </w:pPr>
      <w:r>
        <w:t xml:space="preserve">Additionally, public awareness campaigns about the importance of hiring qualified electricians are essential. Educating residents on safety standards and the risks of unregulated electrical work can drive demand for certified professionals in Baghdad.</w:t>
      </w:r>
    </w:p>
    <w:bookmarkEnd w:id="22"/>
    <w:bookmarkStart w:id="23" w:name="X4d6528217e1dbefd5ad6a1d356ea367f2a1762a"/>
    <w:p>
      <w:pPr>
        <w:pStyle w:val="Heading2"/>
      </w:pPr>
      <w:r>
        <w:t xml:space="preserve">Case Study: Electrician Contributions to Baghdad’s Energy Projects</w:t>
      </w:r>
    </w:p>
    <w:p>
      <w:pPr>
        <w:pStyle w:val="FirstParagraph"/>
      </w:pPr>
      <w:r>
        <w:t xml:space="preserve">A notable example of an electrician's impact in Baghdad is their involvement in the reconstruction of power stations after years of neglect. In 2019, a collaborative project between the Ministry of Electricity and private electrical contractors aimed to upgrade Baghdad’s central power grid. Electricians played a key role in installing new transformers, repairing damaged cables, and ensuring compliance with safety regulations. This project not only improved electricity supply but also created employment opportunities for local electricians.</w:t>
      </w:r>
    </w:p>
    <w:p>
      <w:pPr>
        <w:pStyle w:val="BodyText"/>
      </w:pPr>
      <w:r>
        <w:t xml:space="preserve">Another case involves residential developments in Baghdad’s newer neighborhoods, where electricians have been tasked with integrating smart grid technologies. These systems allow for energy-efficient power distribution and real-time monitoring of consumption, reflecting the growing need for skilled professionals who can handle modern electrical demands.</w:t>
      </w:r>
    </w:p>
    <w:bookmarkEnd w:id="23"/>
    <w:bookmarkStart w:id="24" w:name="Xa18b02e0de1f484496db5aabda96adbd1d9c26a"/>
    <w:p>
      <w:pPr>
        <w:pStyle w:val="Heading2"/>
      </w:pPr>
      <w:r>
        <w:t xml:space="preserve">The Future of Electricians in Iraq Baghdad</w:t>
      </w:r>
    </w:p>
    <w:p>
      <w:pPr>
        <w:pStyle w:val="FirstParagraph"/>
      </w:pPr>
      <w:r>
        <w:t xml:space="preserve">As Baghdad continues to grow and invest in technological infrastructure, the role of electricians will become even more critical. The integration of renewable energy sources such as solar panels and wind turbines requires specialized knowledge that current training programs may not fully cover. Therefore, future electricians must be equipped with skills in both traditional and emerging technologies.</w:t>
      </w:r>
    </w:p>
    <w:p>
      <w:pPr>
        <w:pStyle w:val="BodyText"/>
      </w:pPr>
      <w:r>
        <w:t xml:space="preserve">Governments and educational institutions should prioritize upskilling existing electricians through workshops, certifications, and partnerships with global organizations. By doing so, Baghdad can build a resilient electrical workforce capable of meeting the city’s evolving needs while ensuring safety and sustainability.</w:t>
      </w:r>
    </w:p>
    <w:bookmarkEnd w:id="24"/>
    <w:bookmarkStart w:id="25" w:name="conclusion"/>
    <w:p>
      <w:pPr>
        <w:pStyle w:val="Heading2"/>
      </w:pPr>
      <w:r>
        <w:t xml:space="preserve">Conclusion</w:t>
      </w:r>
    </w:p>
    <w:p>
      <w:pPr>
        <w:pStyle w:val="FirstParagraph"/>
      </w:pPr>
      <w:r>
        <w:t xml:space="preserve">In conclusion, electricians are indispensable to the development of Iraq’s capital city, Baghdad. Their expertise ensures the safe and efficient operation of electrical systems that underpin modern life. However, addressing systemic challenges such as outdated infrastructure, inadequate training, and informal employment practices is essential for their success. Through targeted policies and collaborative efforts between stakeholders—governments, educational institutions, and the private sector—Baghdad can empower its electricians to drive progress in the coming decades.</w:t>
      </w:r>
    </w:p>
    <w:p>
      <w:pPr>
        <w:pStyle w:val="BodyText"/>
      </w:pPr>
      <w:r>
        <w:t xml:space="preserve">This undergraduate thesis underscores the importance of investing in the electrician profession as a cornerstone of Baghdad’s infrastructure development. By recognizing their role and addressing existing barriers, Iraq can build a more reliable and sustainable future for its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Iraq Baghdad</dc:title>
  <dc:creator/>
  <dc:language>en</dc:language>
  <cp:keywords/>
  <dcterms:created xsi:type="dcterms:W3CDTF">2026-07-24T04:37:08Z</dcterms:created>
  <dcterms:modified xsi:type="dcterms:W3CDTF">2026-07-24T04:37:08Z</dcterms:modified>
</cp:coreProperties>
</file>

<file path=docProps/custom.xml><?xml version="1.0" encoding="utf-8"?>
<Properties xmlns="http://schemas.openxmlformats.org/officeDocument/2006/custom-properties" xmlns:vt="http://schemas.openxmlformats.org/officeDocument/2006/docPropsVTypes"/>
</file>