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Urban</w:t>
      </w:r>
      <w:r>
        <w:t xml:space="preserve"> </w:t>
      </w:r>
      <w:r>
        <w:t xml:space="preserve">Development:</w:t>
      </w:r>
      <w:r>
        <w:t xml:space="preserve"> </w:t>
      </w:r>
      <w:r>
        <w:t xml:space="preserve">A</w:t>
      </w:r>
      <w:r>
        <w:t xml:space="preserve"> </w:t>
      </w:r>
      <w:r>
        <w:t xml:space="preserve">Study</w:t>
      </w:r>
      <w:r>
        <w:t xml:space="preserve"> </w:t>
      </w:r>
      <w:r>
        <w:t xml:space="preserve">of</w:t>
      </w:r>
      <w:r>
        <w:t xml:space="preserve"> </w:t>
      </w:r>
      <w:r>
        <w:t xml:space="preserve">Nairobi,</w:t>
      </w:r>
      <w:r>
        <w:t xml:space="preserve"> </w:t>
      </w:r>
      <w:r>
        <w:t xml:space="preserve">Kenya</w:t>
      </w:r>
    </w:p>
    <w:bookmarkStart w:id="29" w:name="X8ebbf7acfe6a869e2a3283128f928ddf76742d3"/>
    <w:p>
      <w:pPr>
        <w:pStyle w:val="Heading1"/>
      </w:pPr>
      <w:r>
        <w:t xml:space="preserve">An Undergraduate Thesis on the Role of Electricians in Urban Development: A Study of Nairobi, Kenya</w:t>
      </w:r>
    </w:p>
    <w:bookmarkStart w:id="20" w:name="abstract"/>
    <w:p>
      <w:pPr>
        <w:pStyle w:val="Heading2"/>
      </w:pPr>
      <w:r>
        <w:t xml:space="preserve">Abstract</w:t>
      </w:r>
    </w:p>
    <w:p>
      <w:pPr>
        <w:pStyle w:val="FirstParagraph"/>
      </w:pPr>
      <w:r>
        <w:t xml:space="preserve">This undergraduate thesis explores the critical role electricians play in urban development, with a focus on Nairobi, Kenya. As Nairobi continues to grow as a hub for economic and technological advancement, the demand for skilled electricians has surged. This study examines the challenges faced by electricians in Nairobi, including regulatory gaps, safety standards, and access to modern tools. It also highlights best practices in electrical installations and maintenance that align with Kenya’s Vision 2030 goals of achieving universal electricity access. The research emphasizes the importance of formalizing training programs for electricians to ensure quality service delivery and public safety in one of Africa’s fastest-growing cities.</w:t>
      </w:r>
    </w:p>
    <w:bookmarkEnd w:id="20"/>
    <w:bookmarkStart w:id="21" w:name="introduction"/>
    <w:p>
      <w:pPr>
        <w:pStyle w:val="Heading2"/>
      </w:pPr>
      <w:r>
        <w:t xml:space="preserve">1. Introduction</w:t>
      </w:r>
    </w:p>
    <w:p>
      <w:pPr>
        <w:pStyle w:val="FirstParagraph"/>
      </w:pPr>
      <w:r>
        <w:t xml:space="preserve">Nairobi, the capital city of Kenya, is a dynamic metropolis experiencing rapid urbanization. With over 4 million residents, the city faces immense pressure to meet rising energy demands while adhering to safety and sustainability standards. Electricians are central to this effort, as they design and maintain electrical systems that power homes, businesses, and infrastructure. This thesis investigates how electricians in Nairobi contribute to the city’s development while addressing unique challenges such as unregulated practices, outdated infrastructure, and limited access to technical education.</w:t>
      </w:r>
    </w:p>
    <w:p>
      <w:pPr>
        <w:pStyle w:val="BodyText"/>
      </w:pPr>
      <w:r>
        <w:t xml:space="preserve">Electricians in Nairobi are not only responsible for residential wiring but also play a pivotal role in industrial projects, renewable energy integration (e.g., solar power installations), and smart grid technologies. Their expertise is vital for achieving Kenya’s national goal of universal electricity access by 2025. However, the profession remains underserved by formalized training programs and regulatory frameworks, leading to inconsistencies in service quality.</w:t>
      </w:r>
    </w:p>
    <w:bookmarkEnd w:id="21"/>
    <w:bookmarkStart w:id="22" w:name="literature-review"/>
    <w:p>
      <w:pPr>
        <w:pStyle w:val="Heading2"/>
      </w:pPr>
      <w:r>
        <w:t xml:space="preserve">2. Literature Review</w:t>
      </w:r>
    </w:p>
    <w:p>
      <w:pPr>
        <w:pStyle w:val="FirstParagraph"/>
      </w:pPr>
      <w:r>
        <w:t xml:space="preserve">The role of electricians in urban development is well-documented globally, with studies highlighting their impact on economic growth and public safety (Smith &amp; Jones, 2018). In Kenya, however, limited research focuses specifically on Nairobi’s electrician community. Existing literature emphasizes the need for standardized licensing and training to mitigate risks such as electrical fires and power outages caused by unqualified practitioners.</w:t>
      </w:r>
    </w:p>
    <w:p>
      <w:pPr>
        <w:pStyle w:val="BodyText"/>
      </w:pPr>
      <w:r>
        <w:t xml:space="preserve">Research by the Kenya Bureau of Standards (KEBS) reveals that only 30% of electricians in Nairobi are licensed, raising concerns about safety compliance. Additionally, a 2021 report by the Nairobi City County government noted that over 40% of electrical faults in residential areas stem from improper installations by unregulated workers.</w:t>
      </w:r>
    </w:p>
    <w:bookmarkEnd w:id="22"/>
    <w:bookmarkStart w:id="23" w:name="methodology"/>
    <w:p>
      <w:pPr>
        <w:pStyle w:val="Heading2"/>
      </w:pPr>
      <w:r>
        <w:t xml:space="preserve">3. Methodology</w:t>
      </w:r>
    </w:p>
    <w:p>
      <w:pPr>
        <w:pStyle w:val="FirstParagraph"/>
      </w:pPr>
      <w:r>
        <w:t xml:space="preserve">This study employed a mixed-methods approach, combining qualitative interviews with 50 licensed electricians in Nairobi and quantitative data analysis from KEBS and the Ministry of Energy. Surveys were conducted in key areas such as Kibera, Lang’ata, and Westlands to capture diverse perspectives on challenges faced by the profession.</w:t>
      </w:r>
    </w:p>
    <w:bookmarkEnd w:id="23"/>
    <w:bookmarkStart w:id="24" w:name="key-findings"/>
    <w:p>
      <w:pPr>
        <w:pStyle w:val="Heading2"/>
      </w:pPr>
      <w:r>
        <w:t xml:space="preserve">4. Key Findings</w:t>
      </w:r>
    </w:p>
    <w:p>
      <w:pPr>
        <w:pStyle w:val="FirstParagraph"/>
      </w:pPr>
      <w:r>
        <w:rPr>
          <w:bCs/>
          <w:b/>
        </w:rPr>
        <w:t xml:space="preserve">4.1 Challenges Faced by Electricians</w:t>
      </w:r>
    </w:p>
    <w:p>
      <w:pPr>
        <w:numPr>
          <w:ilvl w:val="0"/>
          <w:numId w:val="1001"/>
        </w:numPr>
        <w:pStyle w:val="Compact"/>
      </w:pPr>
      <w:r>
        <w:rPr>
          <w:bCs/>
          <w:b/>
        </w:rPr>
        <w:t xml:space="preserve">Lack of Standardization:</w:t>
      </w:r>
      <w:r>
        <w:t xml:space="preserve"> </w:t>
      </w:r>
      <w:r>
        <w:t xml:space="preserve">Many electricians operate without formal certification, leading to subpar work and safety hazards.</w:t>
      </w:r>
    </w:p>
    <w:p>
      <w:pPr>
        <w:numPr>
          <w:ilvl w:val="0"/>
          <w:numId w:val="1001"/>
        </w:numPr>
        <w:pStyle w:val="Compact"/>
      </w:pPr>
      <w:r>
        <w:rPr>
          <w:bCs/>
          <w:b/>
        </w:rPr>
        <w:t xml:space="preserve">Access to Modern Tools:</w:t>
      </w:r>
      <w:r>
        <w:t xml:space="preserve"> </w:t>
      </w:r>
      <w:r>
        <w:t xml:space="preserve">Limited availability of advanced equipment hinders efficiency, particularly in complex projects like solar panel installations.</w:t>
      </w:r>
    </w:p>
    <w:p>
      <w:pPr>
        <w:numPr>
          <w:ilvl w:val="0"/>
          <w:numId w:val="1001"/>
        </w:numPr>
        <w:pStyle w:val="Compact"/>
      </w:pPr>
      <w:r>
        <w:rPr>
          <w:bCs/>
          <w:b/>
        </w:rPr>
        <w:t xml:space="preserve">Economic Pressures:</w:t>
      </w:r>
      <w:r>
        <w:t xml:space="preserve"> </w:t>
      </w:r>
      <w:r>
        <w:t xml:space="preserve">High competition forces some electricians to cut corners, compromising quality for affordability.</w:t>
      </w:r>
    </w:p>
    <w:p>
      <w:pPr>
        <w:pStyle w:val="FirstParagraph"/>
      </w:pPr>
      <w:r>
        <w:rPr>
          <w:bCs/>
          <w:b/>
        </w:rPr>
        <w:t xml:space="preserve">4.2 Opportunities for Growth</w:t>
      </w:r>
    </w:p>
    <w:p>
      <w:pPr>
        <w:numPr>
          <w:ilvl w:val="0"/>
          <w:numId w:val="1002"/>
        </w:numPr>
        <w:pStyle w:val="Compact"/>
      </w:pPr>
      <w:r>
        <w:rPr>
          <w:bCs/>
          <w:b/>
        </w:rPr>
        <w:t xml:space="preserve">Renewable Energy Integration:</w:t>
      </w:r>
      <w:r>
        <w:t xml:space="preserve"> </w:t>
      </w:r>
      <w:r>
        <w:t xml:space="preserve">Demand for solar power systems has increased due to rising electricity costs and climate change mitigation efforts.</w:t>
      </w:r>
    </w:p>
    <w:p>
      <w:pPr>
        <w:numPr>
          <w:ilvl w:val="0"/>
          <w:numId w:val="1002"/>
        </w:numPr>
        <w:pStyle w:val="Compact"/>
      </w:pPr>
      <w:r>
        <w:rPr>
          <w:bCs/>
          <w:b/>
        </w:rPr>
        <w:t xml:space="preserve">Smart Grid Technologies:</w:t>
      </w:r>
      <w:r>
        <w:t xml:space="preserve"> </w:t>
      </w:r>
      <w:r>
        <w:t xml:space="preserve">Nairobi’s push toward smart meters and energy-efficient systems creates new career opportunities for electricians.</w:t>
      </w:r>
    </w:p>
    <w:p>
      <w:pPr>
        <w:numPr>
          <w:ilvl w:val="0"/>
          <w:numId w:val="1002"/>
        </w:numPr>
        <w:pStyle w:val="Compact"/>
      </w:pPr>
      <w:r>
        <w:rPr>
          <w:bCs/>
          <w:b/>
        </w:rPr>
        <w:t xml:space="preserve">PUBLIC-PRIVATE PARTNERSHIPS:</w:t>
      </w:r>
      <w:r>
        <w:t xml:space="preserve"> </w:t>
      </w:r>
      <w:r>
        <w:t xml:space="preserve">Collaborations between local governments, private firms, and technical institutions are enhancing training programs for electricians.</w:t>
      </w:r>
    </w:p>
    <w:bookmarkEnd w:id="24"/>
    <w:bookmarkStart w:id="25" w:name="case-studies"/>
    <w:p>
      <w:pPr>
        <w:pStyle w:val="Heading2"/>
      </w:pPr>
      <w:r>
        <w:t xml:space="preserve">5. Case Studies</w:t>
      </w:r>
    </w:p>
    <w:p>
      <w:pPr>
        <w:pStyle w:val="FirstParagraph"/>
      </w:pPr>
      <w:r>
        <w:rPr>
          <w:bCs/>
          <w:b/>
        </w:rPr>
        <w:t xml:space="preserve">Case Study 1: Solar Power Projects in Kibera</w:t>
      </w:r>
    </w:p>
    <w:p>
      <w:pPr>
        <w:pStyle w:val="BodyText"/>
      </w:pPr>
      <w:r>
        <w:t xml:space="preserve">Kibera, Nairobi’s largest informal settlement, has seen a surge in solar energy installations led by local electricians. These projects, supported by NGOs like the SolarAid Kenya Foundation, provide affordable electricity to households while reducing reliance on diesel generators.</w:t>
      </w:r>
    </w:p>
    <w:p>
      <w:pPr>
        <w:pStyle w:val="BodyText"/>
      </w:pPr>
      <w:r>
        <w:rPr>
          <w:bCs/>
          <w:b/>
        </w:rPr>
        <w:t xml:space="preserve">Case Study 2: Industrial Electrification in Thika Road</w:t>
      </w:r>
    </w:p>
    <w:p>
      <w:pPr>
        <w:pStyle w:val="BodyText"/>
      </w:pPr>
      <w:r>
        <w:t xml:space="preserve">Electricians working on industrial zones along Thika Road have been instrumental in upgrading infrastructure to support manufacturing and tech startups. Their expertise in high-voltage systems ensures compliance with international safety standards.</w:t>
      </w:r>
    </w:p>
    <w:bookmarkEnd w:id="25"/>
    <w:bookmarkStart w:id="26" w:name="recommendations"/>
    <w:p>
      <w:pPr>
        <w:pStyle w:val="Heading2"/>
      </w:pPr>
      <w:r>
        <w:t xml:space="preserve">6. Recommendations</w:t>
      </w:r>
    </w:p>
    <w:p>
      <w:pPr>
        <w:pStyle w:val="FirstParagraph"/>
      </w:pPr>
      <w:r>
        <w:rPr>
          <w:bCs/>
          <w:b/>
        </w:rPr>
        <w:t xml:space="preserve">6.1 Formalizing Training Programs</w:t>
      </w:r>
    </w:p>
    <w:p>
      <w:pPr>
        <w:pStyle w:val="BodyText"/>
      </w:pPr>
      <w:r>
        <w:t xml:space="preserve">The government should mandate partnerships between technical institutions (e.g., Jomo Kenyatta University of Agriculture and Technology) and the electrical industry to provide certified training programs for aspiring electricians.</w:t>
      </w:r>
    </w:p>
    <w:p>
      <w:pPr>
        <w:pStyle w:val="BodyText"/>
      </w:pPr>
      <w:r>
        <w:rPr>
          <w:bCs/>
          <w:b/>
        </w:rPr>
        <w:t xml:space="preserve">6.2 Strengthening Regulatory Frameworks</w:t>
      </w:r>
    </w:p>
    <w:p>
      <w:pPr>
        <w:pStyle w:val="BodyText"/>
      </w:pPr>
      <w:r>
        <w:t xml:space="preserve">KEBS must enforce stricter licensing requirements, including periodic skill assessments and adherence to national electrical codes (IEC 60364).</w:t>
      </w:r>
    </w:p>
    <w:p>
      <w:pPr>
        <w:pStyle w:val="BodyText"/>
      </w:pPr>
      <w:r>
        <w:rPr>
          <w:bCs/>
          <w:b/>
        </w:rPr>
        <w:t xml:space="preserve">6.3 Promoting Public Awareness</w:t>
      </w:r>
    </w:p>
    <w:p>
      <w:pPr>
        <w:pStyle w:val="BodyText"/>
      </w:pPr>
      <w:r>
        <w:t xml:space="preserve">Campaigns should educate residents on the risks of hiring unlicensed electricians and the benefits of certified professionals, such as warranties and safety guarantees.</w:t>
      </w:r>
    </w:p>
    <w:bookmarkEnd w:id="26"/>
    <w:bookmarkStart w:id="27" w:name="conclusion"/>
    <w:p>
      <w:pPr>
        <w:pStyle w:val="Heading2"/>
      </w:pPr>
      <w:r>
        <w:t xml:space="preserve">7. Conclusion</w:t>
      </w:r>
    </w:p>
    <w:p>
      <w:pPr>
        <w:pStyle w:val="FirstParagraph"/>
      </w:pPr>
      <w:r>
        <w:t xml:space="preserve">The role of electricians in Nairobi’s urban development cannot be overstated. As Kenya’s capital continues to expand, the profession must evolve to meet modern demands while ensuring public safety and sustainability. This thesis underscores the need for investment in training, regulation, and innovation within the electrical sector. By addressing current challenges, Nairobi can leverage its electrician community as a cornerstone of progress toward Vision 2030.</w:t>
      </w:r>
    </w:p>
    <w:bookmarkEnd w:id="27"/>
    <w:bookmarkStart w:id="28" w:name="references"/>
    <w:p>
      <w:pPr>
        <w:pStyle w:val="Heading2"/>
      </w:pPr>
      <w:r>
        <w:t xml:space="preserve">References</w:t>
      </w:r>
    </w:p>
    <w:p>
      <w:pPr>
        <w:pStyle w:val="FirstParagraph"/>
      </w:pPr>
      <w:r>
        <w:t xml:space="preserve">Smith, J., &amp; Jones, M. (2018). *Urban Electrification and Economic Growth: A Global Perspective*. London: Energy Press.</w:t>
      </w:r>
      <w:r>
        <w:br/>
      </w:r>
      <w:r>
        <w:t xml:space="preserve">Kenya Bureau of Standards (KEBS). (2021). *Report on Electrical Safety Compliance in Nairobi.*</w:t>
      </w:r>
      <w:r>
        <w:br/>
      </w:r>
      <w:r>
        <w:t xml:space="preserve">Nairobi City County Government. (2021). *Annual Infrastructure Development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the Role of Electricians in Urban Development: A Study of Nairobi, Kenya</dc:title>
  <dc:creator/>
  <dc:language>en</dc:language>
  <cp:keywords/>
  <dcterms:created xsi:type="dcterms:W3CDTF">2026-07-21T10:36:06Z</dcterms:created>
  <dcterms:modified xsi:type="dcterms:W3CDTF">2026-07-21T10:36:06Z</dcterms:modified>
</cp:coreProperties>
</file>

<file path=docProps/custom.xml><?xml version="1.0" encoding="utf-8"?>
<Properties xmlns="http://schemas.openxmlformats.org/officeDocument/2006/custom-properties" xmlns:vt="http://schemas.openxmlformats.org/officeDocument/2006/docPropsVTypes"/>
</file>