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6732c10c19ceb53de0b070ea04df3de7dd3ac4f"/>
    <w:p>
      <w:pPr>
        <w:pStyle w:val="Heading1"/>
      </w:pPr>
      <w:r>
        <w:t xml:space="preserve">An Undergraduate Thesis: The Role of Electricians in Malaysia Kuala Lumpur</w:t>
      </w:r>
    </w:p>
    <w:bookmarkStart w:id="20" w:name="abstract"/>
    <w:p>
      <w:pPr>
        <w:pStyle w:val="Heading2"/>
      </w:pPr>
      <w:r>
        <w:t xml:space="preserve">Abstract</w:t>
      </w:r>
    </w:p>
    <w:p>
      <w:pPr>
        <w:pStyle w:val="FirstParagraph"/>
      </w:pPr>
      <w:r>
        <w:t xml:space="preserve">This undergraduate thesis explores the critical role of electricians in Malaysia's capital city, Kuala Lumpur, within the context of rapid urbanization and technological advancement. As a hub for infrastructure development and innovation, Kuala Lumpur demands skilled professionals to meet growing electrical needs while ensuring compliance with national safety standards. This study examines the challenges faced by electricians in KL, evaluates their contributions to sustainable energy systems, and highlights recommendations for improving training and regulatory frameworks. The findings underscore the indispensable role of electricians in shaping Malaysia's modern infrastructure.</w:t>
      </w:r>
    </w:p>
    <w:bookmarkEnd w:id="20"/>
    <w:bookmarkStart w:id="21" w:name="introduction"/>
    <w:p>
      <w:pPr>
        <w:pStyle w:val="Heading2"/>
      </w:pPr>
      <w:r>
        <w:t xml:space="preserve">Introduction</w:t>
      </w:r>
    </w:p>
    <w:p>
      <w:pPr>
        <w:pStyle w:val="FirstParagraph"/>
      </w:pPr>
      <w:r>
        <w:t xml:space="preserve">Kuala Lumpur, a dynamic metropolis in Malaysia, is witnessing unprecedented growth in its electrical infrastructure due to urbanization, industrial expansion, and government initiatives like the Smart Nation program. Electricians play a pivotal role in this transformation by installing, maintaining, and repairing electrical systems across residential, commercial, and industrial sectors. This undergraduate thesis investigates how electricians adapt to the evolving demands of Kuala Lumpur's infrastructure while adhering to Malaysian National Standards (MNS) and global best practices.</w:t>
      </w:r>
    </w:p>
    <w:bookmarkEnd w:id="21"/>
    <w:bookmarkStart w:id="22" w:name="background"/>
    <w:p>
      <w:pPr>
        <w:pStyle w:val="Heading2"/>
      </w:pPr>
      <w:r>
        <w:t xml:space="preserve">Background</w:t>
      </w:r>
    </w:p>
    <w:p>
      <w:pPr>
        <w:pStyle w:val="FirstParagraph"/>
      </w:pPr>
      <w:r>
        <w:t xml:space="preserve">Kuala Lumpur's skyline is a testament to its rapid development, with high-rise buildings, smart grids, and renewable energy installations becoming commonplace. The demand for electricians has surged as the city integrates technologies such as solar power systems, energy-efficient lighting, and automated control panels. However, the profession faces challenges like unregulated hiring practices and outdated training methods that fail to keep pace with technological innovation.</w:t>
      </w:r>
    </w:p>
    <w:p>
      <w:pPr>
        <w:numPr>
          <w:ilvl w:val="0"/>
          <w:numId w:val="1001"/>
        </w:numPr>
        <w:pStyle w:val="Compact"/>
      </w:pPr>
      <w:r>
        <w:rPr>
          <w:bCs/>
          <w:b/>
        </w:rPr>
        <w:t xml:space="preserve">Urbanization:</w:t>
      </w:r>
      <w:r>
        <w:t xml:space="preserve"> </w:t>
      </w:r>
      <w:r>
        <w:t xml:space="preserve">KL's population growth has increased the need for electrical upgrades in aging housing estates and new developments.</w:t>
      </w:r>
    </w:p>
    <w:p>
      <w:pPr>
        <w:numPr>
          <w:ilvl w:val="0"/>
          <w:numId w:val="1001"/>
        </w:numPr>
        <w:pStyle w:val="Compact"/>
      </w:pPr>
      <w:r>
        <w:rPr>
          <w:bCs/>
          <w:b/>
        </w:rPr>
        <w:t xml:space="preserve">Sustainability Goals:</w:t>
      </w:r>
      <w:r>
        <w:t xml:space="preserve"> </w:t>
      </w:r>
      <w:r>
        <w:t xml:space="preserve">Malaysia's commitment to reducing carbon emissions relies on electricians skilled in renewable energy systems.</w:t>
      </w:r>
    </w:p>
    <w:p>
      <w:pPr>
        <w:numPr>
          <w:ilvl w:val="0"/>
          <w:numId w:val="1001"/>
        </w:numPr>
        <w:pStyle w:val="Compact"/>
      </w:pPr>
      <w:r>
        <w:rPr>
          <w:bCs/>
          <w:b/>
        </w:rPr>
        <w:t xml:space="preserve">Safety Regulations:</w:t>
      </w:r>
      <w:r>
        <w:t xml:space="preserve"> </w:t>
      </w:r>
      <w:r>
        <w:t xml:space="preserve">Compliance with MNS 1702:2019 (Electrical Installations) is critical for preventing electrical hazards.</w:t>
      </w:r>
    </w:p>
    <w:bookmarkEnd w:id="22"/>
    <w:bookmarkStart w:id="23" w:name="methodology"/>
    <w:p>
      <w:pPr>
        <w:pStyle w:val="Heading2"/>
      </w:pPr>
      <w:r>
        <w:t xml:space="preserve">Methodology</w:t>
      </w:r>
    </w:p>
    <w:p>
      <w:pPr>
        <w:pStyle w:val="FirstParagraph"/>
      </w:pPr>
      <w:r>
        <w:t xml:space="preserve">This thesis employs a qualitative approach, combining secondary research and case studies to analyze the role of electricians in Kuala Lumpur. Data was gathered from government publications, interviews with licensed electricians, and reports on recent infrastructure projects. The study focuses on three key areas: technical skills required for modern electrical work, challenges in the profession, and strategies for improving industry standards.</w:t>
      </w:r>
    </w:p>
    <w:bookmarkEnd w:id="23"/>
    <w:bookmarkStart w:id="27" w:name="findings"/>
    <w:p>
      <w:pPr>
        <w:pStyle w:val="Heading2"/>
      </w:pPr>
      <w:r>
        <w:t xml:space="preserve">Findings</w:t>
      </w:r>
    </w:p>
    <w:bookmarkStart w:id="24" w:name="technical-expertise-and-certification"/>
    <w:p>
      <w:pPr>
        <w:pStyle w:val="Heading3"/>
      </w:pPr>
      <w:r>
        <w:t xml:space="preserve">Technical Expertise and Certification</w:t>
      </w:r>
    </w:p>
    <w:p>
      <w:pPr>
        <w:pStyle w:val="FirstParagraph"/>
      </w:pPr>
      <w:r>
        <w:t xml:space="preserve">Electricians in KL must possess certifications from the Malaysian Qualifications Agency (MQA) or professional bodies like the Institution of Engineers Malaysia (IEM). However, many unlicensed workers enter the market, risking safety and compliance. For example, a 2023 survey by the Kuala Lumpur City Council found that 30% of electrical contractors lacked proper licensing.</w:t>
      </w:r>
    </w:p>
    <w:bookmarkEnd w:id="24"/>
    <w:bookmarkStart w:id="25" w:name="challenges-in-the-profession"/>
    <w:p>
      <w:pPr>
        <w:pStyle w:val="Heading3"/>
      </w:pPr>
      <w:r>
        <w:t xml:space="preserve">Challenges in the Profession</w:t>
      </w:r>
    </w:p>
    <w:p>
      <w:pPr>
        <w:pStyle w:val="FirstParagraph"/>
      </w:pPr>
      <w:r>
        <w:t xml:space="preserve">Electricians face challenges such as:</w:t>
      </w:r>
    </w:p>
    <w:p>
      <w:pPr>
        <w:numPr>
          <w:ilvl w:val="0"/>
          <w:numId w:val="1002"/>
        </w:numPr>
        <w:pStyle w:val="Compact"/>
      </w:pPr>
      <w:r>
        <w:rPr>
          <w:bCs/>
          <w:b/>
        </w:rPr>
        <w:t xml:space="preserve">Workload Pressure:</w:t>
      </w:r>
      <w:r>
        <w:t xml:space="preserve"> </w:t>
      </w:r>
      <w:r>
        <w:t xml:space="preserve">High demand for services during construction booms leads to burnout and rushed work.</w:t>
      </w:r>
    </w:p>
    <w:p>
      <w:pPr>
        <w:numPr>
          <w:ilvl w:val="0"/>
          <w:numId w:val="1002"/>
        </w:numPr>
        <w:pStyle w:val="Compact"/>
      </w:pPr>
      <w:r>
        <w:rPr>
          <w:bCs/>
          <w:b/>
        </w:rPr>
        <w:t xml:space="preserve">Tech Gaps:</w:t>
      </w:r>
      <w:r>
        <w:t xml:space="preserve"> </w:t>
      </w:r>
      <w:r>
        <w:t xml:space="preserve">Limited training in smart grid technologies and IoT-integrated systems hinders adaptability.</w:t>
      </w:r>
    </w:p>
    <w:p>
      <w:pPr>
        <w:numPr>
          <w:ilvl w:val="0"/>
          <w:numId w:val="1002"/>
        </w:numPr>
        <w:pStyle w:val="Compact"/>
      </w:pPr>
      <w:r>
        <w:rPr>
          <w:bCs/>
          <w:b/>
        </w:rPr>
        <w:t xml:space="preserve">Safety Risks:</w:t>
      </w:r>
      <w:r>
        <w:t xml:space="preserve"> </w:t>
      </w:r>
      <w:r>
        <w:t xml:space="preserve">Older buildings with outdated wiring pose hazards, requiring meticulous retrofitting by skilled professionals.</w:t>
      </w:r>
    </w:p>
    <w:bookmarkEnd w:id="25"/>
    <w:bookmarkStart w:id="26" w:name="contributions-to-sustainability"/>
    <w:p>
      <w:pPr>
        <w:pStyle w:val="Heading3"/>
      </w:pPr>
      <w:r>
        <w:t xml:space="preserve">Contributions to Sustainability</w:t>
      </w:r>
    </w:p>
    <w:p>
      <w:pPr>
        <w:pStyle w:val="FirstParagraph"/>
      </w:pPr>
      <w:r>
        <w:t xml:space="preserve">Electricians are instrumental in Malaysia's shift toward renewable energy. Projects like the Solar Energy Park in KL demonstrate how electricians install and maintain photovoltaic systems, aligning with the nation's goal of achieving 30% renewable energy usage by 2025.</w:t>
      </w:r>
    </w:p>
    <w:bookmarkEnd w:id="26"/>
    <w:bookmarkEnd w:id="27"/>
    <w:bookmarkStart w:id="28" w:name="discussion"/>
    <w:p>
      <w:pPr>
        <w:pStyle w:val="Heading2"/>
      </w:pPr>
      <w:r>
        <w:t xml:space="preserve">Discussion</w:t>
      </w:r>
    </w:p>
    <w:p>
      <w:pPr>
        <w:pStyle w:val="FirstParagraph"/>
      </w:pPr>
      <w:r>
        <w:t xml:space="preserve">The findings reveal that while electricians are vital to Kuala Lumpur's development, systemic gaps in training and regulation hinder their effectiveness. For instance, the absence of mandatory Continuing Professional Development (CPD) for electricians means many lack knowledge about emerging technologies like smart meters or energy storage systems. Additionally, the informal sector's prevalence in KL complicates enforcement of safety standards.</w:t>
      </w:r>
    </w:p>
    <w:bookmarkEnd w:id="28"/>
    <w:bookmarkStart w:id="29" w:name="recommendations"/>
    <w:p>
      <w:pPr>
        <w:pStyle w:val="Heading2"/>
      </w:pPr>
      <w:r>
        <w:t xml:space="preserve">Recommendations</w:t>
      </w:r>
    </w:p>
    <w:p>
      <w:pPr>
        <w:numPr>
          <w:ilvl w:val="0"/>
          <w:numId w:val="1003"/>
        </w:numPr>
        <w:pStyle w:val="Compact"/>
      </w:pPr>
      <w:r>
        <w:rPr>
          <w:bCs/>
          <w:b/>
        </w:rPr>
        <w:t xml:space="preserve">Enhanced Training Programs:</w:t>
      </w:r>
      <w:r>
        <w:t xml:space="preserve"> </w:t>
      </w:r>
      <w:r>
        <w:t xml:space="preserve">Universities and vocational institutions should collaborate with industry experts to offer courses on smart grid technologies and renewable energy systems.</w:t>
      </w:r>
    </w:p>
    <w:p>
      <w:pPr>
        <w:numPr>
          <w:ilvl w:val="0"/>
          <w:numId w:val="1003"/>
        </w:numPr>
        <w:pStyle w:val="Compact"/>
      </w:pPr>
      <w:r>
        <w:rPr>
          <w:bCs/>
          <w:b/>
        </w:rPr>
        <w:t xml:space="preserve">Stricter Licensing:</w:t>
      </w:r>
      <w:r>
        <w:t xml:space="preserve"> </w:t>
      </w:r>
      <w:r>
        <w:t xml:space="preserve">The Malaysian government must enforce rigorous licensing exams and regular audits of electrical contractors.</w:t>
      </w:r>
    </w:p>
    <w:p>
      <w:pPr>
        <w:numPr>
          <w:ilvl w:val="0"/>
          <w:numId w:val="1003"/>
        </w:numPr>
        <w:pStyle w:val="Compact"/>
      </w:pPr>
      <w:r>
        <w:rPr>
          <w:bCs/>
          <w:b/>
        </w:rPr>
        <w:t xml:space="preserve">Public Awareness Campaigns:</w:t>
      </w:r>
      <w:r>
        <w:t xml:space="preserve"> </w:t>
      </w:r>
      <w:r>
        <w:t xml:space="preserve">Educating residents about the risks of unlicensed electricians can reduce demand for substandard services.</w:t>
      </w:r>
    </w:p>
    <w:bookmarkEnd w:id="29"/>
    <w:bookmarkStart w:id="30" w:name="conclusion"/>
    <w:p>
      <w:pPr>
        <w:pStyle w:val="Heading2"/>
      </w:pPr>
      <w:r>
        <w:t xml:space="preserve">Conclusion</w:t>
      </w:r>
    </w:p>
    <w:p>
      <w:pPr>
        <w:pStyle w:val="FirstParagraph"/>
      </w:pPr>
      <w:r>
        <w:t xml:space="preserve">In conclusion, electricians are indispensable to Malaysia Kuala Lumpur's infrastructure and sustainability goals. This undergraduate thesis highlights the need for improved education, stricter regulation, and public engagement to ensure the profession meets modern challenges. By investing in skilled electricians, Kuala Lumpur can continue its trajectory as a leader in innovation and safety standards.</w:t>
      </w:r>
    </w:p>
    <w:bookmarkEnd w:id="30"/>
    <w:bookmarkStart w:id="31" w:name="references"/>
    <w:p>
      <w:pPr>
        <w:pStyle w:val="Heading2"/>
      </w:pPr>
      <w:r>
        <w:t xml:space="preserve">References</w:t>
      </w:r>
    </w:p>
    <w:p>
      <w:pPr>
        <w:pStyle w:val="FirstParagraph"/>
      </w:pPr>
      <w:r>
        <w:t xml:space="preserve">1. Malaysian National Standards (MNS) 1702:2019 – Electrical Installations.</w:t>
      </w:r>
      <w:r>
        <w:br/>
      </w:r>
      <w:r>
        <w:t xml:space="preserve">2. Kuala Lumpur City Council Annual Report, 2023.</w:t>
      </w:r>
      <w:r>
        <w:br/>
      </w:r>
      <w:r>
        <w:t xml:space="preserve">3. Institution of Engineers Malaysia (IEM) Guidelines for Electrical Practitioners.</w:t>
      </w:r>
      <w:r>
        <w:br/>
      </w:r>
      <w:r>
        <w:t xml:space="preserve">4. Government of Malaysia, Renewable Energy Policy Framework, 2021.</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The Role of Electricians in Malaysia Kuala Lumpur</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