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Moscow,</w:t>
      </w:r>
      <w:r>
        <w:t xml:space="preserve"> </w:t>
      </w:r>
      <w:r>
        <w:t xml:space="preserve">Russia</w:t>
      </w:r>
    </w:p>
    <w:p>
      <w:pPr>
        <w:pStyle w:val="FirstParagraph"/>
      </w:pPr>
      <w:r>
        <w:t xml:space="preserve">```html</w:t>
      </w:r>
    </w:p>
    <w:bookmarkStart w:id="26" w:name="Xe56762ccdefb07074a4a0b6fdf9c2b0e29ae14f"/>
    <w:p>
      <w:pPr>
        <w:pStyle w:val="Heading1"/>
      </w:pPr>
      <w:r>
        <w:t xml:space="preserve">Undergraduate Thesis: The Role of Electricians in Moscow, Russia</w:t>
      </w:r>
    </w:p>
    <w:p>
      <w:pPr>
        <w:pStyle w:val="FirstParagraph"/>
      </w:pPr>
      <w:r>
        <w:t xml:space="preserve">This Undergraduate Thesis explores the critical role of electricians in the development and maintenance of electrical infrastructure in Moscow, Russia. As one of the world's largest cities and a major economic hub, Moscow relies heavily on skilled electricians to ensure the stability, safety, and modernization of its power systems. This document analyzes the professional responsibilities, challenges, and opportunities faced by electricians in Russia’s capital city while aligning with academic standards for undergraduate research.</w:t>
      </w:r>
    </w:p>
    <w:bookmarkStart w:id="20" w:name="introduction"/>
    <w:p>
      <w:pPr>
        <w:pStyle w:val="Heading2"/>
      </w:pPr>
      <w:r>
        <w:t xml:space="preserve">Introduction</w:t>
      </w:r>
    </w:p>
    <w:p>
      <w:pPr>
        <w:pStyle w:val="FirstParagraph"/>
      </w:pPr>
      <w:r>
        <w:t xml:space="preserve">Moscow's rapid urbanization and technological advancement have placed increasing demands on its electrical infrastructure. From residential power distribution to industrial-scale energy systems, electricians play a pivotal role in maintaining the functionality of these networks. This thesis examines the unique context of Moscow, where historical engineering traditions intersect with contemporary challenges such as aging power grids and the integration of renewable energy sources.</w:t>
      </w:r>
    </w:p>
    <w:p>
      <w:pPr>
        <w:pStyle w:val="BodyText"/>
      </w:pPr>
      <w:r>
        <w:t xml:space="preserve">The term "Electrician" refers to professionals trained in installing, maintaining, and repairing electrical systems. In Russia, electricians must adhere to strict regulations set by the Federal Service for Ecological, Technological, and Nuclear Supervision (Rostekhnadzor). This thesis will evaluate how these requirements shape the profession in Moscow compared to other regions of Russia.</w:t>
      </w:r>
    </w:p>
    <w:bookmarkEnd w:id="20"/>
    <w:bookmarkStart w:id="21" w:name="methodology"/>
    <w:p>
      <w:pPr>
        <w:pStyle w:val="Heading2"/>
      </w:pPr>
      <w:r>
        <w:t xml:space="preserve">Methodology</w:t>
      </w:r>
    </w:p>
    <w:p>
      <w:pPr>
        <w:pStyle w:val="FirstParagraph"/>
      </w:pPr>
      <w:r>
        <w:t xml:space="preserve">The research methodology involved a combination of qualitative and quantitative analysis. Primary sources included interviews with licensed electricians in Moscow, academic papers from Russian universities such as the Moscow Institute of Physics and Technology (MIPT), and technical guidelines from Rostekhnadzor. Secondary sources encompassed historical data on Moscow's electrical infrastructure development, including its transition to smart grid technologies.</w:t>
      </w:r>
    </w:p>
    <w:p>
      <w:pPr>
        <w:pStyle w:val="BodyText"/>
      </w:pPr>
      <w:r>
        <w:t xml:space="preserve">Data collection focused on three key areas: (1) the qualifications required for electricians in Moscow, (2) challenges posed by the city’s unique geographical and climatic conditions, and (3) the impact of technological innovation on the profession. Surveys were distributed to 50 electricians across Moscow’s districts to gather insights into their daily tasks and industry trends.</w:t>
      </w:r>
    </w:p>
    <w:bookmarkEnd w:id="21"/>
    <w:bookmarkStart w:id="22" w:name="significance-of-electricians-in-moscow"/>
    <w:p>
      <w:pPr>
        <w:pStyle w:val="Heading2"/>
      </w:pPr>
      <w:r>
        <w:t xml:space="preserve">Significance of Electricians in Moscow</w:t>
      </w:r>
    </w:p>
    <w:p>
      <w:pPr>
        <w:pStyle w:val="FirstParagraph"/>
      </w:pPr>
      <w:r>
        <w:t xml:space="preserve">Moscow’s electrical infrastructure is a cornerstone of its status as Russia’s political, cultural, and economic center. The city's power grid serves millions of residents, industries, and government institutions. Electricians ensure that this network operates efficiently during both routine conditions and emergencies such as extreme weather events or cyberattacks on critical systems.</w:t>
      </w:r>
    </w:p>
    <w:p>
      <w:pPr>
        <w:numPr>
          <w:ilvl w:val="0"/>
          <w:numId w:val="1001"/>
        </w:numPr>
        <w:pStyle w:val="Compact"/>
      </w:pPr>
      <w:r>
        <w:rPr>
          <w:bCs/>
          <w:b/>
        </w:rPr>
        <w:t xml:space="preserve">Urban Development:</w:t>
      </w:r>
      <w:r>
        <w:t xml:space="preserve"> </w:t>
      </w:r>
      <w:r>
        <w:t xml:space="preserve">Electricians contribute to the construction of new residential and commercial buildings, ensuring compliance with modern safety standards like the Russian State Building Code (SNiP).</w:t>
      </w:r>
    </w:p>
    <w:p>
      <w:pPr>
        <w:numPr>
          <w:ilvl w:val="0"/>
          <w:numId w:val="1001"/>
        </w:numPr>
        <w:pStyle w:val="Compact"/>
      </w:pPr>
      <w:r>
        <w:rPr>
          <w:bCs/>
          <w:b/>
        </w:rPr>
        <w:t xml:space="preserve">Industrial Applications:</w:t>
      </w:r>
      <w:r>
        <w:t xml:space="preserve"> </w:t>
      </w:r>
      <w:r>
        <w:t xml:space="preserve">Moscow hosts major industries, including aerospace and manufacturing, which depend on specialized electrical systems. Electricians in these sectors must handle high-voltage equipment and automation technologies.</w:t>
      </w:r>
    </w:p>
    <w:p>
      <w:pPr>
        <w:numPr>
          <w:ilvl w:val="0"/>
          <w:numId w:val="1001"/>
        </w:numPr>
        <w:pStyle w:val="Compact"/>
      </w:pPr>
      <w:r>
        <w:rPr>
          <w:bCs/>
          <w:b/>
        </w:rPr>
        <w:t xml:space="preserve">Sustainability Efforts:</w:t>
      </w:r>
      <w:r>
        <w:t xml:space="preserve"> </w:t>
      </w:r>
      <w:r>
        <w:t xml:space="preserve">As Russia pushes for greener energy solutions, electricians in Moscow are increasingly involved in integrating solar panels, wind turbines, and energy storage systems into the grid.</w:t>
      </w:r>
    </w:p>
    <w:bookmarkEnd w:id="22"/>
    <w:bookmarkStart w:id="23" w:name="X115e5ba56adfe6e91e0524d4ae9e7c9bf534221"/>
    <w:p>
      <w:pPr>
        <w:pStyle w:val="Heading2"/>
      </w:pPr>
      <w:r>
        <w:t xml:space="preserve">Challenges Faced by Electricians in Moscow</w:t>
      </w:r>
    </w:p>
    <w:p>
      <w:pPr>
        <w:pStyle w:val="FirstParagraph"/>
      </w:pPr>
      <w:r>
        <w:t xml:space="preserve">Despite their critical role, electricians in Moscow face unique challenges. The city’s dense urban environment complicates access to infrastructure for maintenance and repairs. Additionally, the cold Russian winters can strain electrical systems, requiring electricians to adapt their techniques to prevent freezing-related failures.</w:t>
      </w:r>
    </w:p>
    <w:p>
      <w:pPr>
        <w:pStyle w:val="BodyText"/>
      </w:pPr>
      <w:r>
        <w:t xml:space="preserve">Economic factors also play a role. While Moscow is wealthy compared to other Russian cities, the cost of training and certification for electricians remains high. Many professionals must balance work in private enterprises with public sector projects funded by the municipal government.</w:t>
      </w:r>
    </w:p>
    <w:bookmarkEnd w:id="23"/>
    <w:bookmarkStart w:id="24" w:name="opportunities-for-growth-and-innovation"/>
    <w:p>
      <w:pPr>
        <w:pStyle w:val="Heading2"/>
      </w:pPr>
      <w:r>
        <w:t xml:space="preserve">Opportunities for Growth and Innovation</w:t>
      </w:r>
    </w:p>
    <w:p>
      <w:pPr>
        <w:pStyle w:val="FirstParagraph"/>
      </w:pPr>
      <w:r>
        <w:t xml:space="preserve">The field of electrical engineering in Moscow offers significant opportunities for innovation. The city is a leader in adopting smart grid technologies, which rely on electricians to install and manage advanced sensors, data analytics tools, and automated distribution systems. Furthermore, international collaborations between Russian institutions and foreign companies have introduced new methods for energy efficiency and safety.</w:t>
      </w:r>
    </w:p>
    <w:p>
      <w:pPr>
        <w:pStyle w:val="BodyText"/>
      </w:pPr>
      <w:r>
        <w:t xml:space="preserve">Electricians in Moscow are also encouraged to pursue higher education through programs at prestigious universities like the Moscow State University of Civil Engineering (MGSU) or the MIREA – Russian Technology University. These institutions offer specialized training in areas such as electrical automation and renewable energy systems.</w:t>
      </w:r>
    </w:p>
    <w:bookmarkEnd w:id="24"/>
    <w:bookmarkStart w:id="25" w:name="conclusion"/>
    <w:p>
      <w:pPr>
        <w:pStyle w:val="Heading2"/>
      </w:pPr>
      <w:r>
        <w:t xml:space="preserve">Conclusion</w:t>
      </w:r>
    </w:p>
    <w:p>
      <w:pPr>
        <w:pStyle w:val="FirstParagraph"/>
      </w:pPr>
      <w:r>
        <w:t xml:space="preserve">This Undergraduate Thesis has demonstrated that electricians are indispensable to Moscow’s continued development as a modern metropolis. Their expertise ensures the reliability of electrical infrastructure, supports economic growth, and aligns with national goals for sustainability. However, addressing challenges such as aging systems and the need for continuous training will be critical to maintaining Moscow’s leadership in Russia.</w:t>
      </w:r>
    </w:p>
    <w:p>
      <w:pPr>
        <w:pStyle w:val="BodyText"/>
      </w:pPr>
      <w:r>
        <w:t xml:space="preserve">The role of electricians in Moscow underscores the broader importance of skilled labor in urban planning and technological progress. As Russia continues to invest in its energy sector, the contributions of electricians will remain a vital component of the city's future.</w:t>
      </w:r>
    </w:p>
    <w:p>
      <w:pPr>
        <w:pStyle w:val="BodyText"/>
      </w:pPr>
      <w:r>
        <w:rPr>
          <w:iCs/>
          <w:i/>
        </w:rPr>
        <w:t xml:space="preserve">Author: [Your Name]</w:t>
      </w:r>
      <w:r>
        <w:br/>
      </w:r>
      <w:r>
        <w:rPr>
          <w:iCs/>
          <w:i/>
        </w:rPr>
        <w:t xml:space="preserve">Institution: Moscow State University (or relevant university)</w:t>
      </w:r>
      <w:r>
        <w:br/>
      </w:r>
      <w:r>
        <w:rPr>
          <w:iCs/>
          <w:i/>
        </w:rPr>
        <w:t xml:space="preserve">Date: [Insert Date]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Moscow, Russia</dc:title>
  <dc:creator/>
  <dc:language>en</dc:language>
  <cp:keywords/>
  <dcterms:created xsi:type="dcterms:W3CDTF">2026-07-23T14:01:37Z</dcterms:created>
  <dcterms:modified xsi:type="dcterms:W3CDTF">2026-07-23T14:01:37Z</dcterms:modified>
</cp:coreProperties>
</file>

<file path=docProps/custom.xml><?xml version="1.0" encoding="utf-8"?>
<Properties xmlns="http://schemas.openxmlformats.org/officeDocument/2006/custom-properties" xmlns:vt="http://schemas.openxmlformats.org/officeDocument/2006/docPropsVTypes"/>
</file>