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0" w:name="Xbc6629dd8e9adb2451435908efa9c6b27a9c2b4"/>
    <w:p>
      <w:pPr>
        <w:pStyle w:val="Heading1"/>
      </w:pPr>
      <w:r>
        <w:t xml:space="preserve">Undergraduate Thesis: The Role of Electricians in South Africa Cape Town</w:t>
      </w:r>
    </w:p>
    <w:bookmarkStart w:id="20" w:name="abstract"/>
    <w:p>
      <w:pPr>
        <w:pStyle w:val="Heading2"/>
      </w:pPr>
      <w:r>
        <w:t xml:space="preserve">Abstract</w:t>
      </w:r>
    </w:p>
    <w:p>
      <w:pPr>
        <w:pStyle w:val="FirstParagraph"/>
      </w:pPr>
      <w:r>
        <w:t xml:space="preserve">This undergraduate thesis explores the critical role of electricians in the socio-economic development of South Africa, with a specific focus on Cape Town. As a vital profession, electricians contribute to infrastructure, energy access, and safety standards in urban environments like Cape Town. The study examines the qualifications required for electricians in South Africa, challenges faced by practitioners in the region, and opportunities for growth in an era of technological advancement. By analyzing local regulations, educational pathways, and industry trends, this thesis highlights the importance of electricians to Cape Town’s future as a hub for innovation and sustainability.</w:t>
      </w:r>
    </w:p>
    <w:bookmarkEnd w:id="20"/>
    <w:bookmarkStart w:id="21" w:name="introduction"/>
    <w:p>
      <w:pPr>
        <w:pStyle w:val="Heading2"/>
      </w:pPr>
      <w:r>
        <w:t xml:space="preserve">Introduction</w:t>
      </w:r>
    </w:p>
    <w:p>
      <w:pPr>
        <w:pStyle w:val="FirstParagraph"/>
      </w:pPr>
      <w:r>
        <w:t xml:space="preserve">Cape Town, a major economic center in South Africa, relies heavily on skilled professionals to maintain its infrastructure. Among these professionals, electricians play a pivotal role in ensuring the safe and efficient distribution of electrical power across residential, commercial, and industrial sectors. This thesis investigates how the profession of an electrician is uniquely positioned to address Cape Town’s energy challenges while adhering to national safety standards. The study also evaluates the educational and training requirements for becoming an electrician in South Africa, emphasizing Cape Town’s role as a regional hub for technical education.</w:t>
      </w:r>
    </w:p>
    <w:bookmarkEnd w:id="21"/>
    <w:bookmarkStart w:id="22" w:name="historical-and-contextual-background"/>
    <w:p>
      <w:pPr>
        <w:pStyle w:val="Heading2"/>
      </w:pPr>
      <w:r>
        <w:t xml:space="preserve">Historical and Contextual Background</w:t>
      </w:r>
    </w:p>
    <w:p>
      <w:pPr>
        <w:pStyle w:val="FirstParagraph"/>
      </w:pPr>
      <w:r>
        <w:t xml:space="preserve">Electricians in South Africa have evolved from early 20th-century tradesmen to modern professionals equipped with advanced skills in renewable energy systems, smart grids, and electrical automation. Cape Town, as the legislative capital of South Africa, has been at the forefront of implementing national policies such as the Electrical Regulations Act (No. 62 of 2009), which mandates strict compliance for electrical installations. The city’s unique geography—ranging from urban centers to remote areas—demands a diverse skill set among electricians, ensuring energy access even in challenging terrains like the Western Cape’s mountainous regions.</w:t>
      </w:r>
    </w:p>
    <w:bookmarkEnd w:id="22"/>
    <w:bookmarkStart w:id="23" w:name="X5c3f8ef95b2b5c1331a2ee095f47ad49a6ae3d8"/>
    <w:p>
      <w:pPr>
        <w:pStyle w:val="Heading2"/>
      </w:pPr>
      <w:r>
        <w:t xml:space="preserve">The Role of Electricians in Cape Town’s Infrastructure</w:t>
      </w:r>
    </w:p>
    <w:p>
      <w:pPr>
        <w:pStyle w:val="FirstParagraph"/>
      </w:pPr>
      <w:r>
        <w:t xml:space="preserve">Electricians are essential to Cape Town’s infrastructure, from power grid maintenance to residential wiring. Their work supports critical sectors such as healthcare (e.g., hospital equipment), education (e.g., school electrification), and industry (e.g., manufacturing plants). In recent years, the rise of renewable energy projects—such as solar farms in the Karoo and wind turbines near Sutherland—has expanded the scope of electricians’ responsibilities, requiring them to adapt to new technologies like photovoltaic systems and battery storage solutions.</w:t>
      </w:r>
    </w:p>
    <w:bookmarkEnd w:id="23"/>
    <w:bookmarkStart w:id="24" w:name="X0dd70ca9362446c8258b21c562edef32aa1c47e"/>
    <w:p>
      <w:pPr>
        <w:pStyle w:val="Heading2"/>
      </w:pPr>
      <w:r>
        <w:t xml:space="preserve">Challenges Faced by Electricians in South Africa Cape Town</w:t>
      </w:r>
    </w:p>
    <w:p>
      <w:pPr>
        <w:pStyle w:val="FirstParagraph"/>
      </w:pPr>
      <w:r>
        <w:t xml:space="preserve">Cape Town’s electricians navigate challenges such as load-shedding (interruptions in power supply), aging infrastructure, and the need for compliance with evolving safety regulations. Additionally, the informal sector employs a significant number of unskilled workers, raising concerns about electrical safety and quality of work. The profession also faces a shortage of skilled labor due to limited vocational training opportunities in rural areas surrounding Cape Town.</w:t>
      </w:r>
    </w:p>
    <w:bookmarkEnd w:id="24"/>
    <w:bookmarkStart w:id="25" w:name="Xa02d091ea8d7f37ff8deb6b750a3b866e52bda7"/>
    <w:p>
      <w:pPr>
        <w:pStyle w:val="Heading2"/>
      </w:pPr>
      <w:r>
        <w:t xml:space="preserve">Educational Pathways and Certification Requirements</w:t>
      </w:r>
    </w:p>
    <w:p>
      <w:pPr>
        <w:pStyle w:val="FirstParagraph"/>
      </w:pPr>
      <w:r>
        <w:t xml:space="preserve">To become an electrician in South Africa, individuals must complete a National Certificate: Vocational (NCV) Level 3 or 4 in Electrical Trade, followed by on-the-job training through a registered apprenticeship program. Cape Town offers numerous institutions for this training, including the Cape Peninsula Technikon and private vocational colleges. Certification by the South African Qualifications Authority (SAQA) ensures that electricians meet national standards, which is crucial for working on projects governed by the Electrical Regulations Act.</w:t>
      </w:r>
    </w:p>
    <w:bookmarkEnd w:id="25"/>
    <w:bookmarkStart w:id="26" w:name="X68da19e8c0417a5bb85cbc77fb0b9134ff9cfce"/>
    <w:p>
      <w:pPr>
        <w:pStyle w:val="Heading2"/>
      </w:pPr>
      <w:r>
        <w:t xml:space="preserve">Economic and Social Impact of Electricians in Cape Town</w:t>
      </w:r>
    </w:p>
    <w:p>
      <w:pPr>
        <w:pStyle w:val="FirstParagraph"/>
      </w:pPr>
      <w:r>
        <w:t xml:space="preserve">Electricians contribute to Cape Town’s economy by creating jobs, reducing energy poverty, and supporting local businesses. Their work also enhances public safety through compliance with electrical codes, reducing the risk of fires and electrocution. In low-income communities, initiatives like the National Electrification Programme have relied on electricians to provide affordable solutions for household electrification.</w:t>
      </w:r>
    </w:p>
    <w:bookmarkEnd w:id="26"/>
    <w:bookmarkStart w:id="27" w:name="future-trends-and-opportunities"/>
    <w:p>
      <w:pPr>
        <w:pStyle w:val="Heading2"/>
      </w:pPr>
      <w:r>
        <w:t xml:space="preserve">Future Trends and Opportunities</w:t>
      </w:r>
    </w:p>
    <w:p>
      <w:pPr>
        <w:pStyle w:val="FirstParagraph"/>
      </w:pPr>
      <w:r>
        <w:t xml:space="preserve">The demand for electricians in Cape Town is expected to grow as the city embraces smart technologies and green energy. Electricians must now be trained in areas such as Internet of Things (IoT) devices, energy-efficient systems, and grid resilience. Collaboration between educational institutions, the Department of Mineral Resources and Energy, and private companies will be key to addressing skill gaps and promoting innovation.</w:t>
      </w:r>
    </w:p>
    <w:bookmarkEnd w:id="27"/>
    <w:bookmarkStart w:id="28" w:name="conclusion"/>
    <w:p>
      <w:pPr>
        <w:pStyle w:val="Heading2"/>
      </w:pPr>
      <w:r>
        <w:t xml:space="preserve">Conclusion</w:t>
      </w:r>
    </w:p>
    <w:p>
      <w:pPr>
        <w:pStyle w:val="FirstParagraph"/>
      </w:pPr>
      <w:r>
        <w:t xml:space="preserve">This undergraduate thesis underscores the indispensable role of electricians in shaping Cape Town’s future. From maintaining power grids to adapting to renewable energy trends, electricians are at the heart of South Africa’s development. As Cape Town continues to grow as an economic and technological leader, investing in skilled electrical professionals will be critical for sustainable progress. By aligning education with industry needs and addressing challenges like safety compliance and workforce shortages, South Africa can ensure that electricians remain a cornerstone of its infrastructure.</w:t>
      </w:r>
    </w:p>
    <w:bookmarkEnd w:id="28"/>
    <w:bookmarkStart w:id="29" w:name="references"/>
    <w:p>
      <w:pPr>
        <w:pStyle w:val="Heading2"/>
      </w:pPr>
      <w:r>
        <w:t xml:space="preserve">References</w:t>
      </w:r>
    </w:p>
    <w:p>
      <w:pPr>
        <w:numPr>
          <w:ilvl w:val="0"/>
          <w:numId w:val="1001"/>
        </w:numPr>
        <w:pStyle w:val="Compact"/>
      </w:pPr>
      <w:r>
        <w:t xml:space="preserve">South African Department of Mineral Resources and Energy. (2021). Electrical Regulations Act No. 62 of 2009.</w:t>
      </w:r>
    </w:p>
    <w:p>
      <w:pPr>
        <w:numPr>
          <w:ilvl w:val="0"/>
          <w:numId w:val="1001"/>
        </w:numPr>
        <w:pStyle w:val="Compact"/>
      </w:pPr>
      <w:r>
        <w:t xml:space="preserve">Cape Peninsula University of Technology. (n.d.). Electrical Engineering Programs.</w:t>
      </w:r>
    </w:p>
    <w:p>
      <w:pPr>
        <w:numPr>
          <w:ilvl w:val="0"/>
          <w:numId w:val="1001"/>
        </w:numPr>
        <w:pStyle w:val="Compact"/>
      </w:pPr>
      <w:r>
        <w:t xml:space="preserve">Saunders, P., &amp; Strydom, H. (Eds.). (2018). The Developmental State: South Africa’s Challenges and Achievements.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South Africa Cape Town</dc:title>
  <dc:creator/>
  <dc:language>en</dc:language>
  <cp:keywords/>
  <dcterms:created xsi:type="dcterms:W3CDTF">2026-07-23T22:17:39Z</dcterms:created>
  <dcterms:modified xsi:type="dcterms:W3CDTF">2026-07-23T22:17:39Z</dcterms:modified>
</cp:coreProperties>
</file>

<file path=docProps/custom.xml><?xml version="1.0" encoding="utf-8"?>
<Properties xmlns="http://schemas.openxmlformats.org/officeDocument/2006/custom-properties" xmlns:vt="http://schemas.openxmlformats.org/officeDocument/2006/docPropsVTypes"/>
</file>