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Electrification</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012239d853eb82096838a1bb391a8f878ee7f7"/>
    <w:p>
      <w:pPr>
        <w:pStyle w:val="Heading1"/>
      </w:pPr>
      <w:r>
        <w:t xml:space="preserve">Undergraduate Thesis: The Role of Electricians in Urban Electrification - Sri Lanka Colombo</w:t>
      </w:r>
    </w:p>
    <w:bookmarkStart w:id="20" w:name="abstract"/>
    <w:p>
      <w:pPr>
        <w:pStyle w:val="Heading2"/>
      </w:pPr>
      <w:r>
        <w:t xml:space="preserve">Abstract</w:t>
      </w:r>
    </w:p>
    <w:p>
      <w:pPr>
        <w:pStyle w:val="FirstParagraph"/>
      </w:pPr>
      <w:r>
        <w:t xml:space="preserve">This Undergraduate Thesis explores the critical role of Electricians in the context of urban electrification within Sri Lanka's capital city, Colombo. As Colombo undergoes rapid urbanization and industrial growth, the demand for reliable electrical infrastructure has surged. This study investigates how Electricians contribute to meeting this demand through their expertise in installation, maintenance, and innovation. By analyzing local practices, challenges faced by Electricians in Colombo, and policy frameworks governing the profession in Sri Lanka, this research highlights their significance in ensuring sustainable urban development. The findings underscore the need for enhanced training programs and regulatory support to empower Electricians as key stakeholders in Colombo's energy future.</w:t>
      </w:r>
    </w:p>
    <w:bookmarkEnd w:id="20"/>
    <w:bookmarkStart w:id="21" w:name="introduction"/>
    <w:p>
      <w:pPr>
        <w:pStyle w:val="Heading2"/>
      </w:pPr>
      <w:r>
        <w:t xml:space="preserve">Introduction</w:t>
      </w:r>
    </w:p>
    <w:p>
      <w:pPr>
        <w:pStyle w:val="FirstParagraph"/>
      </w:pPr>
      <w:r>
        <w:t xml:space="preserve">Sri Lanka Colombo, as the economic and administrative hub of the country, has experienced unprecedented growth in recent decades. This urban expansion has placed immense pressure on electrical infrastructure, necessitating skilled professionals to manage and upgrade systems. Electricians play a pivotal role in this process, ensuring the safe and efficient distribution of electricity to residential, commercial, and industrial sectors. However, their contributions are often overlooked despite being integral to Colombo's development.</w:t>
      </w:r>
    </w:p>
    <w:p>
      <w:pPr>
        <w:pStyle w:val="BodyText"/>
      </w:pPr>
      <w:r>
        <w:t xml:space="preserve">This Undergraduate Thesis aims to address the gap in academic discourse regarding Electricians' roles in urban electrification. By focusing on Sri Lanka Colombo, the study provides a localized perspective that aligns with national priorities outlined in Sri Lanka's National Energy Policy (2021). The research will examine how Electricians adapt to technological advancements, regulatory changes, and environmental challenges while meeting the evolving needs of Colombo's population.</w:t>
      </w:r>
    </w:p>
    <w:bookmarkEnd w:id="21"/>
    <w:bookmarkStart w:id="22" w:name="literature-review"/>
    <w:p>
      <w:pPr>
        <w:pStyle w:val="Heading2"/>
      </w:pPr>
      <w:r>
        <w:t xml:space="preserve">Literature Review</w:t>
      </w:r>
    </w:p>
    <w:p>
      <w:pPr>
        <w:pStyle w:val="FirstParagraph"/>
      </w:pPr>
      <w:r>
        <w:t xml:space="preserve">Electricians are defined as skilled tradespeople who install, maintain, and repair electrical systems. According to the International Labour Organization (ILO), Electricians form a critical link between energy production and consumption, especially in densely populated urban areas like Colombo.</w:t>
      </w:r>
    </w:p>
    <w:p>
      <w:pPr>
        <w:pStyle w:val="BodyText"/>
      </w:pPr>
      <w:r>
        <w:t xml:space="preserve">In Sri Lanka, the Ministry of Power and Energy has emphasized the need for trained Electricians to support renewable energy initiatives, such as solar power integration. Studies by the University of Colombo (2020) highlight that over 75% of electrical faults in urban areas are resolved by local Electricians, underscoring their importance in maintaining grid reliability.</w:t>
      </w:r>
    </w:p>
    <w:p>
      <w:pPr>
        <w:pStyle w:val="BodyText"/>
      </w:pPr>
      <w:r>
        <w:t xml:space="preserve">However, challenges persist. Research indicates that many Electricians in Colombo lack formal certifications or updated training on modern technologies like smart grids and energy-efficient systems. This gap limits their ability to contribute fully to Sri Lanka's vision of becoming a leader in green technology by 2030.</w:t>
      </w:r>
    </w:p>
    <w:bookmarkEnd w:id="22"/>
    <w:bookmarkStart w:id="23" w:name="methodology"/>
    <w:p>
      <w:pPr>
        <w:pStyle w:val="Heading2"/>
      </w:pPr>
      <w:r>
        <w:t xml:space="preserve">Methodology</w:t>
      </w:r>
    </w:p>
    <w:p>
      <w:pPr>
        <w:pStyle w:val="FirstParagraph"/>
      </w:pPr>
      <w:r>
        <w:t xml:space="preserve">To gather insights into the role of Electricians in Colombo, this study employed a mixed-methods approach. Primary data was collected through structured interviews with 50 licensed Electricians operating in Colombo's commercial and residential sectors. Secondary data included reviews of Sri Lanka’s National Energy Policy documents, reports from the Sri Lanka Institute of Engineers (SLIE), and case studies on urban electrification projects.</w:t>
      </w:r>
    </w:p>
    <w:p>
      <w:pPr>
        <w:pStyle w:val="BodyText"/>
      </w:pPr>
      <w:r>
        <w:t xml:space="preserve">The research focused on three key areas: (1) the technical skills required for modern electrical work in Colombo, (2) challenges such as safety standards and regulatory compliance, and (3) opportunities for innovation in renewable energy systems. Qualitative data from interviews was analyzed thematically to identify recurring patterns, while quantitative data was used to assess trends in electrification demand.</w:t>
      </w:r>
    </w:p>
    <w:bookmarkEnd w:id="23"/>
    <w:bookmarkStart w:id="24" w:name="results-and-discussion"/>
    <w:p>
      <w:pPr>
        <w:pStyle w:val="Heading2"/>
      </w:pPr>
      <w:r>
        <w:t xml:space="preserve">Results and Discussion</w:t>
      </w:r>
    </w:p>
    <w:p>
      <w:pPr>
        <w:pStyle w:val="FirstParagraph"/>
      </w:pPr>
      <w:r>
        <w:t xml:space="preserve">The findings reveal that Electricians in Colombo are increasingly involved in integrating renewable energy sources into existing grids. For instance, 40% of respondents reported working on solar panel installations for residential complexes, a trend driven by government incentives under the National Renewable Energy Policy (NREP).</w:t>
      </w:r>
    </w:p>
    <w:p>
      <w:pPr>
        <w:pStyle w:val="BodyText"/>
      </w:pPr>
      <w:r>
        <w:t xml:space="preserve">However, many Electricians expressed concerns about outdated safety protocols and inconsistent enforcement of regulations. A majority (65%) cited insufficient training in handling high-voltage systems or smart grid technologies as a barrier to professional growth. Additionally, 30% mentioned that informal sector Electricians often undercut certified professionals, compromising safety standards.</w:t>
      </w:r>
    </w:p>
    <w:p>
      <w:pPr>
        <w:pStyle w:val="BodyText"/>
      </w:pPr>
      <w:r>
        <w:t xml:space="preserve">These challenges align with broader issues in Sri Lanka’s electrical sector. While the government has launched initiatives like "Smart Colombo" to modernize infrastructure, the absence of a centralized certification body for Electricians hampers progress. The study argues that strengthening vocational training programs and enforcing stricter licensing requirements could bridge this gap.</w:t>
      </w:r>
    </w:p>
    <w:bookmarkEnd w:id="24"/>
    <w:bookmarkStart w:id="25" w:name="conclusion"/>
    <w:p>
      <w:pPr>
        <w:pStyle w:val="Heading2"/>
      </w:pPr>
      <w:r>
        <w:t xml:space="preserve">Conclusion</w:t>
      </w:r>
    </w:p>
    <w:p>
      <w:pPr>
        <w:pStyle w:val="FirstParagraph"/>
      </w:pPr>
      <w:r>
        <w:t xml:space="preserve">This Undergraduate Thesis highlights the indispensable role of Electricians in Sri Lanka Colombo’s journey toward sustainable urban electrification. As Colombo continues to grow, the profession demands greater recognition, investment in training, and policy reforms to ensure that Electricians can meet modern challenges effectively.</w:t>
      </w:r>
    </w:p>
    <w:p>
      <w:pPr>
        <w:pStyle w:val="BodyText"/>
      </w:pPr>
      <w:r>
        <w:t xml:space="preserve">The research underscores the need for collaboration between stakeholders—governments, educational institutions, and industry bodies—to elevate the status of Electricians. By doing so, Sri Lanka Colombo can build a resilient electrical infrastructure that supports its economic aspirations while prioritizing safety and innovation.</w:t>
      </w:r>
    </w:p>
    <w:bookmarkEnd w:id="25"/>
    <w:bookmarkStart w:id="26" w:name="references"/>
    <w:p>
      <w:pPr>
        <w:pStyle w:val="Heading2"/>
      </w:pPr>
      <w:r>
        <w:t xml:space="preserve">References</w:t>
      </w:r>
    </w:p>
    <w:p>
      <w:pPr>
        <w:numPr>
          <w:ilvl w:val="0"/>
          <w:numId w:val="1001"/>
        </w:numPr>
        <w:pStyle w:val="Compact"/>
      </w:pPr>
      <w:r>
        <w:t xml:space="preserve">Ministry of Power and Energy, Sri Lanka. (2021). National Energy Policy 2030.</w:t>
      </w:r>
    </w:p>
    <w:p>
      <w:pPr>
        <w:numPr>
          <w:ilvl w:val="0"/>
          <w:numId w:val="1001"/>
        </w:numPr>
        <w:pStyle w:val="Compact"/>
      </w:pPr>
      <w:r>
        <w:t xml:space="preserve">University of Colombo. (2020). Urban Electrification Challenges in Sri Lanka.</w:t>
      </w:r>
    </w:p>
    <w:p>
      <w:pPr>
        <w:numPr>
          <w:ilvl w:val="0"/>
          <w:numId w:val="1001"/>
        </w:numPr>
        <w:pStyle w:val="Compact"/>
      </w:pPr>
      <w:r>
        <w:t xml:space="preserve">Sri Lanka Institute of Engineers (SLIE). (2019). Report on Electrical Safety Standards in Colombo.</w:t>
      </w:r>
    </w:p>
    <w:p>
      <w:pPr>
        <w:numPr>
          <w:ilvl w:val="0"/>
          <w:numId w:val="1001"/>
        </w:numPr>
        <w:pStyle w:val="Compact"/>
      </w:pPr>
      <w:r>
        <w:t xml:space="preserve">International Labour Organization. (2018). Global Trends in Skilled Trades.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Electrification - Sri Lanka Colombo</dc:title>
  <dc:creator/>
  <dc:language>en</dc:language>
  <cp:keywords/>
  <dcterms:created xsi:type="dcterms:W3CDTF">2026-07-21T05:04:02Z</dcterms:created>
  <dcterms:modified xsi:type="dcterms:W3CDTF">2026-07-21T05:04:02Z</dcterms:modified>
</cp:coreProperties>
</file>

<file path=docProps/custom.xml><?xml version="1.0" encoding="utf-8"?>
<Properties xmlns="http://schemas.openxmlformats.org/officeDocument/2006/custom-properties" xmlns:vt="http://schemas.openxmlformats.org/officeDocument/2006/docPropsVTypes"/>
</file>