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Turkey</w:t>
      </w:r>
      <w:r>
        <w:t xml:space="preserve"> </w:t>
      </w:r>
      <w:r>
        <w:t xml:space="preserve">Ankara</w:t>
      </w:r>
    </w:p>
    <w:p>
      <w:pPr>
        <w:pStyle w:val="FirstParagraph"/>
      </w:pPr>
      <w:r>
        <w:t xml:space="preserve">```html</w:t>
      </w:r>
    </w:p>
    <w:bookmarkStart w:id="30" w:name="X61c745bf6e3d5996e9eabd2fc39bd2d280ffe42"/>
    <w:p>
      <w:pPr>
        <w:pStyle w:val="Heading1"/>
      </w:pPr>
      <w:r>
        <w:t xml:space="preserve">Undergraduate Thesis: The Role of Electricians in Urban Development and Infrastructure Projects in Turkey, Ankara</w:t>
      </w:r>
    </w:p>
    <w:bookmarkStart w:id="21" w:name="introduction"/>
    <w:p>
      <w:pPr>
        <w:pStyle w:val="Heading2"/>
      </w:pPr>
      <w:r>
        <w:t xml:space="preserve">Introduction</w:t>
      </w:r>
    </w:p>
    <w:p>
      <w:pPr>
        <w:pStyle w:val="FirstParagraph"/>
      </w:pPr>
      <w:r>
        <w:t xml:space="preserve">The rapid urbanization and infrastructure development in Turkey, particularly in Ankara as the capital city, have significantly increased the demand for skilled professionals across various fields. Among these, electricians play a critical role in ensuring the safety, efficiency, and modernization of electrical systems within residential, commercial, and industrial settings. This thesis explores the importance of electricians in Ankara’s context, their responsibilities under Turkish regulations (such as those outlined by</w:t>
      </w:r>
      <w:r>
        <w:t xml:space="preserve"> </w:t>
      </w:r>
      <w:hyperlink r:id="rId20">
        <w:r>
          <w:rPr>
            <w:rStyle w:val="Hyperlink"/>
          </w:rPr>
          <w:t xml:space="preserve">TSE</w:t>
        </w:r>
      </w:hyperlink>
      <w:r>
        <w:t xml:space="preserve">), and the challenges they face in supporting Ankara’s growing urban landscape.</w:t>
      </w:r>
    </w:p>
    <w:bookmarkEnd w:id="21"/>
    <w:bookmarkStart w:id="23" w:name="X57098af31a419f212af3f1cb1717e50915d54c6"/>
    <w:p>
      <w:pPr>
        <w:pStyle w:val="Heading2"/>
      </w:pPr>
      <w:r>
        <w:t xml:space="preserve">The Role of Electricians in Turkey’s Urban Development</w:t>
      </w:r>
    </w:p>
    <w:p>
      <w:pPr>
        <w:pStyle w:val="FirstParagraph"/>
      </w:pPr>
      <w:r>
        <w:t xml:space="preserve">Ankara, as a major hub for governance, education, and industry in Turkey, requires continuous updates to its electrical infrastructure. Electricians are responsible for installing, maintaining, and repairing electrical systems ranging from household wiring to large-scale power grids. Their work is governed by the Turkish Electrical Engineers’ Chamber (</w:t>
      </w:r>
      <w:hyperlink r:id="rId22">
        <w:r>
          <w:rPr>
            <w:rStyle w:val="Hyperlink"/>
          </w:rPr>
          <w:t xml:space="preserve">EEM</w:t>
        </w:r>
      </w:hyperlink>
      <w:r>
        <w:t xml:space="preserve">) and national safety standards, ensuring compliance with laws such as the</w:t>
      </w:r>
      <w:r>
        <w:t xml:space="preserve"> </w:t>
      </w:r>
      <w:r>
        <w:rPr>
          <w:iCs/>
          <w:i/>
        </w:rPr>
        <w:t xml:space="preserve">Electricity Market Law No. 6187</w:t>
      </w:r>
      <w:r>
        <w:t xml:space="preserve">.</w:t>
      </w:r>
    </w:p>
    <w:p>
      <w:pPr>
        <w:pStyle w:val="BodyText"/>
      </w:pPr>
      <w:r>
        <w:t xml:space="preserve">In Ankara, electricians are particularly vital for projects like the Ankara Metro Expansion, renewable energy installations (e.g., solar panels in government buildings), and residential housing complexes. They also play a key role in emergency response scenarios, such as electrical faults during natural disasters or infrastructure failures.</w:t>
      </w:r>
    </w:p>
    <w:bookmarkEnd w:id="23"/>
    <w:bookmarkStart w:id="24" w:name="Xfbce15523de7ba9c7afc8445b11950570cc1730"/>
    <w:p>
      <w:pPr>
        <w:pStyle w:val="Heading2"/>
      </w:pPr>
      <w:r>
        <w:t xml:space="preserve">Education and Certification for Electricians in Turkey</w:t>
      </w:r>
    </w:p>
    <w:p>
      <w:pPr>
        <w:pStyle w:val="FirstParagraph"/>
      </w:pPr>
      <w:r>
        <w:t xml:space="preserve">To practice as an electrician in Turkey, individuals must complete a vocational training program at a Technical High School (Meslek Lisesi) or pursue higher education through programs offered by universities like Anadolu University or Middle East Technical University. A minimum of two years of study is required to obtain the</w:t>
      </w:r>
      <w:r>
        <w:t xml:space="preserve"> </w:t>
      </w:r>
      <w:r>
        <w:rPr>
          <w:iCs/>
          <w:i/>
        </w:rPr>
        <w:t xml:space="preserve">Elektrik Mühendisi</w:t>
      </w:r>
      <w:r>
        <w:t xml:space="preserve"> </w:t>
      </w:r>
      <w:r>
        <w:t xml:space="preserve">(Electrical Engineer) diploma, which is mandatory for advanced roles in Ankara’s construction and energy sectors.</w:t>
      </w:r>
    </w:p>
    <w:p>
      <w:pPr>
        <w:pStyle w:val="BodyText"/>
      </w:pPr>
      <w:r>
        <w:t xml:space="preserve">Certification from institutions such as the</w:t>
      </w:r>
      <w:r>
        <w:t xml:space="preserve"> </w:t>
      </w:r>
      <w:hyperlink r:id="rId20">
        <w:r>
          <w:rPr>
            <w:rStyle w:val="Hyperlink"/>
          </w:rPr>
          <w:t xml:space="preserve">Turkish Standards Institute (TSE)</w:t>
        </w:r>
      </w:hyperlink>
      <w:r>
        <w:t xml:space="preserve"> </w:t>
      </w:r>
      <w:r>
        <w:t xml:space="preserve">ensures that electricians meet national safety and quality benchmarks. Additionally, continuous professional development is encouraged to keep up with advancements in smart grid technologies and energy-efficient systems.</w:t>
      </w:r>
    </w:p>
    <w:bookmarkEnd w:id="24"/>
    <w:bookmarkStart w:id="26" w:name="X7dcea27060cb002960544ac7d351dc884db9a9c"/>
    <w:p>
      <w:pPr>
        <w:pStyle w:val="Heading2"/>
      </w:pPr>
      <w:r>
        <w:t xml:space="preserve">Challenges Faced by Electricians in Ankara</w:t>
      </w:r>
    </w:p>
    <w:p>
      <w:pPr>
        <w:pStyle w:val="FirstParagraph"/>
      </w:pPr>
      <w:r>
        <w:t xml:space="preserve">Despite their critical role, electricians in Ankara face several challenges. These include:</w:t>
      </w:r>
    </w:p>
    <w:p>
      <w:pPr>
        <w:numPr>
          <w:ilvl w:val="0"/>
          <w:numId w:val="1001"/>
        </w:numPr>
        <w:pStyle w:val="Compact"/>
      </w:pPr>
      <w:r>
        <w:rPr>
          <w:bCs/>
          <w:b/>
        </w:rPr>
        <w:t xml:space="preserve">Rapid Urbanization:</w:t>
      </w:r>
      <w:r>
        <w:t xml:space="preserve"> </w:t>
      </w:r>
      <w:r>
        <w:t xml:space="preserve">The expansion of new residential and commercial zones requires electricians to work under tight deadlines, often leading to safety risks if not managed properly.</w:t>
      </w:r>
    </w:p>
    <w:p>
      <w:pPr>
        <w:numPr>
          <w:ilvl w:val="0"/>
          <w:numId w:val="1001"/>
        </w:numPr>
        <w:pStyle w:val="Compact"/>
      </w:pPr>
      <w:r>
        <w:rPr>
          <w:bCs/>
          <w:b/>
        </w:rPr>
        <w:t xml:space="preserve">Outdated Infrastructure:</w:t>
      </w:r>
      <w:r>
        <w:t xml:space="preserve"> </w:t>
      </w:r>
      <w:r>
        <w:t xml:space="preserve">Many parts of Ankara still rely on aging electrical systems, necessitating costly upgrades while ensuring minimal disruption to daily life.</w:t>
      </w:r>
    </w:p>
    <w:p>
      <w:pPr>
        <w:numPr>
          <w:ilvl w:val="0"/>
          <w:numId w:val="1001"/>
        </w:numPr>
        <w:pStyle w:val="Compact"/>
      </w:pPr>
      <w:r>
        <w:rPr>
          <w:bCs/>
          <w:b/>
        </w:rPr>
        <w:t xml:space="preserve">Regulatory Compliance:</w:t>
      </w:r>
      <w:r>
        <w:t xml:space="preserve"> </w:t>
      </w:r>
      <w:r>
        <w:t xml:space="preserve">Adhering to both national and municipal regulations (such as Ankara Metropolitan Municipality’s (</w:t>
      </w:r>
      <w:hyperlink r:id="rId25">
        <w:r>
          <w:rPr>
            <w:rStyle w:val="Hyperlink"/>
          </w:rPr>
          <w:t xml:space="preserve">AKM</w:t>
        </w:r>
      </w:hyperlink>
      <w:r>
        <w:t xml:space="preserve">) building codes) adds complexity to projects, requiring electricians to stay updated on evolving standards.</w:t>
      </w:r>
    </w:p>
    <w:bookmarkEnd w:id="26"/>
    <w:bookmarkStart w:id="27" w:name="X0c1660151f6dd1ab47d71ac2aaa7365be8f01ee"/>
    <w:p>
      <w:pPr>
        <w:pStyle w:val="Heading2"/>
      </w:pPr>
      <w:r>
        <w:t xml:space="preserve">Future Trends and Opportunities for Electricians in Ankara</w:t>
      </w:r>
    </w:p>
    <w:p>
      <w:pPr>
        <w:pStyle w:val="FirstParagraph"/>
      </w:pPr>
      <w:r>
        <w:t xml:space="preserve">The growing emphasis on sustainable energy in Turkey, as outlined in the government’s Green Growth Strategy, presents new opportunities for electricians. Projects like the installation of solar power systems in public institutions or smart grid implementations are expected to create demand for specialists with expertise in renewable technologies.</w:t>
      </w:r>
    </w:p>
    <w:p>
      <w:pPr>
        <w:pStyle w:val="BodyText"/>
      </w:pPr>
      <w:r>
        <w:t xml:space="preserve">Additionally, the rise of</w:t>
      </w:r>
      <w:r>
        <w:t xml:space="preserve"> </w:t>
      </w:r>
      <w:r>
        <w:rPr>
          <w:iCs/>
          <w:i/>
        </w:rPr>
        <w:t xml:space="preserve">Internet of Things (IoT)</w:t>
      </w:r>
      <w:r>
        <w:t xml:space="preserve">-enabled home automation systems and energy-efficient lighting solutions is transforming the role of electricians. They must now integrate digital tools into traditional electrical work, requiring upskilling through certifications in areas like</w:t>
      </w:r>
      <w:r>
        <w:t xml:space="preserve"> </w:t>
      </w:r>
      <w:r>
        <w:rPr>
          <w:iCs/>
          <w:i/>
        </w:rPr>
        <w:t xml:space="preserve">Energy Management Systems</w:t>
      </w:r>
      <w:r>
        <w:t xml:space="preserve">.</w:t>
      </w:r>
    </w:p>
    <w:bookmarkEnd w:id="27"/>
    <w:bookmarkStart w:id="28" w:name="conclusion"/>
    <w:p>
      <w:pPr>
        <w:pStyle w:val="Heading2"/>
      </w:pPr>
      <w:r>
        <w:t xml:space="preserve">Conclusion</w:t>
      </w:r>
    </w:p>
    <w:p>
      <w:pPr>
        <w:pStyle w:val="FirstParagraph"/>
      </w:pPr>
      <w:r>
        <w:t xml:space="preserve">This Undergraduate Thesis highlights the indispensable role of electricians in Ankara’s urban development and infrastructure projects. As Turkey continues to prioritize modernization and sustainability, electricians will remain at the forefront of ensuring safe, efficient, and innovative electrical systems. Future research could explore the impact of AI-driven energy management on electrical work or compare Ankara’s training programs with those in other Turkish cities.</w:t>
      </w:r>
    </w:p>
    <w:bookmarkEnd w:id="28"/>
    <w:bookmarkStart w:id="29" w:name="references"/>
    <w:p>
      <w:pPr>
        <w:pStyle w:val="Heading2"/>
      </w:pPr>
      <w:r>
        <w:t xml:space="preserve">References</w:t>
      </w:r>
    </w:p>
    <w:p>
      <w:pPr>
        <w:numPr>
          <w:ilvl w:val="0"/>
          <w:numId w:val="1002"/>
        </w:numPr>
        <w:pStyle w:val="Compact"/>
      </w:pPr>
      <w:r>
        <w:t xml:space="preserve">Electricity Market Law No. 6187, Turkish Ministry of Energy (2016).</w:t>
      </w:r>
    </w:p>
    <w:p>
      <w:pPr>
        <w:numPr>
          <w:ilvl w:val="0"/>
          <w:numId w:val="1002"/>
        </w:numPr>
        <w:pStyle w:val="Compact"/>
      </w:pPr>
      <w:r>
        <w:t xml:space="preserve">TSE Standards for Electrical Installations, Turkish Standards Institute (TSE), 2023.</w:t>
      </w:r>
    </w:p>
    <w:p>
      <w:pPr>
        <w:numPr>
          <w:ilvl w:val="0"/>
          <w:numId w:val="1002"/>
        </w:numPr>
        <w:pStyle w:val="Compact"/>
      </w:pPr>
      <w:r>
        <w:t xml:space="preserve">Ankara Metropolitan Municipality (</w:t>
      </w:r>
      <w:hyperlink r:id="rId25">
        <w:r>
          <w:rPr>
            <w:rStyle w:val="Hyperlink"/>
          </w:rPr>
          <w:t xml:space="preserve">AKM</w:t>
        </w:r>
      </w:hyperlink>
      <w:r>
        <w:t xml:space="preserve">), Urban Development Reports, 2023.</w:t>
      </w:r>
    </w:p>
    <w:p>
      <w:pPr>
        <w:numPr>
          <w:ilvl w:val="0"/>
          <w:numId w:val="1002"/>
        </w:numPr>
        <w:pStyle w:val="Compact"/>
      </w:pPr>
      <w:r>
        <w:t xml:space="preserve">Turkish Electrical Engineers’ Chamber (EEM) Certification Guidelines, 2023.</w:t>
      </w:r>
    </w:p>
    <w:bookmarkEnd w:id="29"/>
    <w:p>
      <w:pPr>
        <w:pStyle w:val="FirstParagraph"/>
      </w:pPr>
      <w:r>
        <w:t xml:space="preserve">© 2023 Undergraduate Thesis Document. All rights reserved. Keywords: Undergraduate Thesis, Electrician, Turkey Ankara.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nkara.bel.tr" TargetMode="External" /><Relationship Type="http://schemas.openxmlformats.org/officeDocument/2006/relationships/hyperlink" Id="rId22" Target="https://www.eem.org.tr" TargetMode="External" /><Relationship Type="http://schemas.openxmlformats.org/officeDocument/2006/relationships/hyperlink" Id="rId20" Target="https://www.tse.gov.tr" TargetMode="External" /></Relationships>
</file>

<file path=word/_rels/footnotes.xml.rels><?xml version="1.0" encoding="UTF-8"?><Relationships xmlns="http://schemas.openxmlformats.org/package/2006/relationships"><Relationship Type="http://schemas.openxmlformats.org/officeDocument/2006/relationships/hyperlink" Id="rId25" Target="https://www.ankara.bel.tr" TargetMode="External" /><Relationship Type="http://schemas.openxmlformats.org/officeDocument/2006/relationships/hyperlink" Id="rId22" Target="https://www.eem.org.tr" TargetMode="External" /><Relationship Type="http://schemas.openxmlformats.org/officeDocument/2006/relationships/hyperlink" Id="rId20" Target="https://www.tse.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 Turkey Ankara</dc:title>
  <dc:creator/>
  <dc:language>en</dc:language>
  <cp:keywords/>
  <dcterms:created xsi:type="dcterms:W3CDTF">2026-07-21T15:58:47Z</dcterms:created>
  <dcterms:modified xsi:type="dcterms:W3CDTF">2026-07-21T15:58:47Z</dcterms:modified>
</cp:coreProperties>
</file>

<file path=docProps/custom.xml><?xml version="1.0" encoding="utf-8"?>
<Properties xmlns="http://schemas.openxmlformats.org/officeDocument/2006/custom-properties" xmlns:vt="http://schemas.openxmlformats.org/officeDocument/2006/docPropsVTypes"/>
</file>