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bd719f1f2d287b402da8e9a0e68b834acecba2"/>
    <w:p>
      <w:pPr>
        <w:pStyle w:val="Heading1"/>
      </w:pPr>
      <w:r>
        <w:t xml:space="preserve">Undergraduate Thesis: The Role of Electronics Engineering in Technological Advancement and Industry Development in Egypt, Cairo</w:t>
      </w:r>
    </w:p>
    <w:bookmarkStart w:id="20" w:name="abstract"/>
    <w:p>
      <w:pPr>
        <w:pStyle w:val="Heading2"/>
      </w:pPr>
      <w:r>
        <w:t xml:space="preserve">Abstract</w:t>
      </w:r>
    </w:p>
    <w:p>
      <w:pPr>
        <w:pStyle w:val="FirstParagraph"/>
      </w:pPr>
      <w:r>
        <w:t xml:space="preserve">This Undergraduate Thesis explores the significance of the Electronics Engineer profession within the context of technological innovation and industrial growth in Egypt, with a specific focus on Cairo. As a major hub for education, research, and industry in North Africa, Cairo presents unique challenges and opportunities for Electronics Engineers. The thesis examines current trends in electronics engineering education at Egyptian universities, analyzes industry demands in Cairo's tech sector, and evaluates the role of innovation-driven projects in addressing local infrastructure needs. By integrating theoretical knowledge with practical applications tailored to Egypt's socio-economic landscape, this study highlights how Electronics Engineers can contribute to sustainable development and global competitiveness.</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technological advancement, driving innovations in communication systems, renewable energy, automation, and embedded technologies. In Egypt, particularly in Cairo—a city known for its historical significance and rapid urbanization—the demand for skilled Electronics Engineers is growing exponentially. This Undergraduate Thesis aims to investigate the interdisciplinary role of an Electronics Engineer in addressing contemporary challenges such as power grid inefficiencies, smart city initiatives, and the integration of IoT (Internet of Things) systems into Egypt’s infrastructure. The study emphasizes Cairo's unique position as a center for both academic excellence and industrial activity, underscoring the need for engineers who can bridge theoretical knowledge with real-world problem-solving.</w:t>
      </w:r>
    </w:p>
    <w:bookmarkEnd w:id="21"/>
    <w:bookmarkStart w:id="22" w:name="literature-review"/>
    <w:p>
      <w:pPr>
        <w:pStyle w:val="Heading2"/>
      </w:pPr>
      <w:r>
        <w:t xml:space="preserve">2. Literature Review</w:t>
      </w:r>
    </w:p>
    <w:p>
      <w:pPr>
        <w:pStyle w:val="FirstParagraph"/>
      </w:pPr>
      <w:r>
        <w:t xml:space="preserve">Recent studies highlight the pivotal role of Electronics Engineers in fostering technological self-reliance in developing economies like Egypt. According to a 2023 report by the Egyptian Ministry of Higher Education, Cairo-based universities are increasingly aligning their curricula with industry needs, emphasizing fields such as VLSI (Very Large Scale Integration) design, signal processing, and microcontroller applications. Additionally, research from the Cairo University Faculty of Engineering reveals that local industries require Electronics Engineers to optimize energy systems in a country where 60% of electricity is generated from natural gas—a resource with limited reserves. The thesis draws on these findings to argue that an Electronics Engineer’s expertise in designing efficient electronic circuits and renewable energy systems is critical for Egypt’s long-term sustainability goals.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and quantitative analyses. Primary data was collected through interviews with 15 Electronics Engineers working in Cairo’s tech sector, including roles in renewable energy startups and telecommunications companies. Secondary data was sourced from academic journals, government publications, and industry reports focusing on Egypt’s electronics engineering landscape. Case studies of successful projects—such as the implementation of solar-powered microgrids in Cairo’s informal settlements—were analyzed to identify patterns in innovation and application. The study also evaluates the alignment between undergraduate programs at Cairo-based universities (e.g., Ain Shams University, Helwan University) and industry requirements.</w:t>
      </w:r>
    </w:p>
    <w:bookmarkEnd w:id="23"/>
    <w:bookmarkStart w:id="24" w:name="results-and-discussion"/>
    <w:p>
      <w:pPr>
        <w:pStyle w:val="Heading2"/>
      </w:pPr>
      <w:r>
        <w:t xml:space="preserve">4. Results and Discussion</w:t>
      </w:r>
    </w:p>
    <w:p>
      <w:pPr>
        <w:pStyle w:val="FirstParagraph"/>
      </w:pPr>
      <w:r>
        <w:t xml:space="preserve">The findings indicate that Electronics Engineers in Cairo are primarily engaged in three domains: (1) automation and robotics for industrial applications, (2) energy systems optimization to reduce reliance on fossil fuels, and (3) development of low-cost IoT solutions for smart city infrastructure. For example, a survey of 50 Cairo-based electronics firms revealed that 78% prioritize hiring graduates with hands-on experience in embedded systems programming and PCB (Printed Circuit Board) design. Additionally, the study identified a gap between academic curricula and industry demands: while universities emphasize theory, employers stress the need for practical skills in prototyping and system integration.</w:t>
      </w:r>
    </w:p>
    <w:p>
      <w:pPr>
        <w:pStyle w:val="BodyText"/>
      </w:pPr>
      <w:r>
        <w:t xml:space="preserve">The thesis also highlights innovative projects led by Cairo’s Electronics Engineers. One notable example is the "Cairo Smart Grid Initiative," which leverages sensor networks and real-time data analytics to improve electricity distribution efficiency. Such projects demonstrate how an Electronics Engineer can address Egypt’s energy challenges while contributing to global trends in sustainable technology.</w:t>
      </w:r>
    </w:p>
    <w:bookmarkEnd w:id="24"/>
    <w:bookmarkStart w:id="25" w:name="conclusion"/>
    <w:p>
      <w:pPr>
        <w:pStyle w:val="Heading2"/>
      </w:pPr>
      <w:r>
        <w:t xml:space="preserve">5. Conclusion</w:t>
      </w:r>
    </w:p>
    <w:p>
      <w:pPr>
        <w:pStyle w:val="FirstParagraph"/>
      </w:pPr>
      <w:r>
        <w:t xml:space="preserve">In conclusion, the role of an Electronics Engineer in Cairo is not only essential for advancing technological innovation but also vital for addressing Egypt’s pressing socio-economic and environmental challenges. This Undergraduate Thesis underscores the need for a curriculum that equips future Electronics Engineers with both theoretical foundations and practical skills tailored to Cairo’s industrial landscape. By fostering collaboration between academia, industry, and government, Egypt can position itself as a regional leader in electronics engineering. The study also recommends increased investment in research centers focused on renewable energy systems, IoT applications, and advanced manufacturing—domains where Electronics Engineers can drive transformative change.</w:t>
      </w:r>
    </w:p>
    <w:bookmarkEnd w:id="25"/>
    <w:bookmarkStart w:id="26" w:name="references"/>
    <w:p>
      <w:pPr>
        <w:pStyle w:val="Heading2"/>
      </w:pPr>
      <w:r>
        <w:t xml:space="preserve">References</w:t>
      </w:r>
    </w:p>
    <w:p>
      <w:pPr>
        <w:numPr>
          <w:ilvl w:val="0"/>
          <w:numId w:val="1001"/>
        </w:numPr>
        <w:pStyle w:val="Compact"/>
      </w:pPr>
      <w:r>
        <w:t xml:space="preserve">Egyptian Ministry of Higher Education. (2023). "National Strategy for Technological Innovation in Egypt."</w:t>
      </w:r>
    </w:p>
    <w:p>
      <w:pPr>
        <w:numPr>
          <w:ilvl w:val="0"/>
          <w:numId w:val="1001"/>
        </w:numPr>
        <w:pStyle w:val="Compact"/>
      </w:pPr>
      <w:r>
        <w:t xml:space="preserve">Cairo University Faculty of Engineering. (2024). "Report on Energy Systems Optimization in Cairo."</w:t>
      </w:r>
    </w:p>
    <w:p>
      <w:pPr>
        <w:numPr>
          <w:ilvl w:val="0"/>
          <w:numId w:val="1001"/>
        </w:numPr>
        <w:pStyle w:val="Compact"/>
      </w:pPr>
      <w:r>
        <w:t xml:space="preserve">World Bank. (2021). "Egypt’s Renewable Energy Potential: A Case Study of Cairo's Informal Settlements."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Cairo</w:t>
      </w:r>
      <w:r>
        <w:br/>
      </w:r>
      <w:r>
        <w:rPr>
          <w:bCs/>
          <w:b/>
        </w:rPr>
        <w:t xml:space="preserve">Appendix B:</w:t>
      </w:r>
      <w:r>
        <w:t xml:space="preserve"> </w:t>
      </w:r>
      <w:r>
        <w:t xml:space="preserve">Case Study: Solar-Powered Microgrids in Cairo’s Informal Settlements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Cairo</dc:title>
  <dc:creator/>
  <dc:language>en</dc:language>
  <cp:keywords/>
  <dcterms:created xsi:type="dcterms:W3CDTF">2026-04-28T18:26:21Z</dcterms:created>
  <dcterms:modified xsi:type="dcterms:W3CDTF">2026-04-28T18:26:21Z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